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D6" w:rsidRDefault="004D3DD6" w:rsidP="004D3DD6">
      <w:pPr>
        <w:autoSpaceDE w:val="0"/>
        <w:autoSpaceDN w:val="0"/>
        <w:adjustRightInd w:val="0"/>
        <w:spacing w:after="0" w:line="240" w:lineRule="auto"/>
        <w:jc w:val="center"/>
        <w:rPr>
          <w:rFonts w:ascii="Times New Roman" w:eastAsia="Times New Roman" w:hAnsi="Times New Roman" w:cs="Times New Roman"/>
          <w:b/>
          <w:bCs/>
          <w:lang w:eastAsia="ru-RU"/>
        </w:rPr>
      </w:pPr>
    </w:p>
    <w:p w:rsidR="004D3DD6" w:rsidRPr="007A6C38" w:rsidRDefault="004D3DD6" w:rsidP="004D3DD6">
      <w:pPr>
        <w:autoSpaceDE w:val="0"/>
        <w:autoSpaceDN w:val="0"/>
        <w:adjustRightInd w:val="0"/>
        <w:spacing w:after="0" w:line="240" w:lineRule="auto"/>
        <w:jc w:val="center"/>
        <w:rPr>
          <w:rFonts w:ascii="Times New Roman" w:eastAsia="Times New Roman" w:hAnsi="Times New Roman" w:cs="Times New Roman"/>
          <w:b/>
          <w:bCs/>
          <w:lang w:eastAsia="ru-RU"/>
        </w:rPr>
      </w:pPr>
      <w:r w:rsidRPr="007A6C38">
        <w:rPr>
          <w:rFonts w:ascii="Times New Roman" w:eastAsia="Times New Roman" w:hAnsi="Times New Roman" w:cs="Times New Roman"/>
          <w:b/>
          <w:bCs/>
          <w:lang w:eastAsia="ru-RU"/>
        </w:rPr>
        <w:t>Муниципальное бюджетное общеобразовательное учреждение</w:t>
      </w:r>
    </w:p>
    <w:p w:rsidR="004D3DD6" w:rsidRPr="007A6C38" w:rsidRDefault="004D3DD6" w:rsidP="004D3DD6">
      <w:pPr>
        <w:autoSpaceDE w:val="0"/>
        <w:autoSpaceDN w:val="0"/>
        <w:adjustRightInd w:val="0"/>
        <w:spacing w:after="0" w:line="240" w:lineRule="auto"/>
        <w:jc w:val="center"/>
        <w:rPr>
          <w:rFonts w:ascii="Times New Roman" w:eastAsia="Times New Roman" w:hAnsi="Times New Roman" w:cs="Times New Roman"/>
          <w:b/>
          <w:bCs/>
          <w:lang w:eastAsia="ru-RU"/>
        </w:rPr>
      </w:pPr>
      <w:r w:rsidRPr="007A6C38">
        <w:rPr>
          <w:rFonts w:ascii="Times New Roman" w:eastAsia="Times New Roman" w:hAnsi="Times New Roman" w:cs="Times New Roman"/>
          <w:b/>
          <w:bCs/>
          <w:lang w:eastAsia="ru-RU"/>
        </w:rPr>
        <w:t xml:space="preserve"> «Средняя общеобразовательная школа» с. Чёрныш</w:t>
      </w:r>
    </w:p>
    <w:p w:rsidR="004D3DD6" w:rsidRPr="007A6C38" w:rsidRDefault="004D3DD6" w:rsidP="004D3DD6">
      <w:pPr>
        <w:tabs>
          <w:tab w:val="left" w:pos="1260"/>
        </w:tabs>
        <w:spacing w:line="240" w:lineRule="auto"/>
        <w:jc w:val="center"/>
        <w:rPr>
          <w:rFonts w:ascii="Times New Roman" w:eastAsia="Times New Roman" w:hAnsi="Times New Roman" w:cs="Times New Roman"/>
          <w:lang w:eastAsia="ru-RU"/>
        </w:rPr>
      </w:pPr>
    </w:p>
    <w:p w:rsidR="004D3DD6" w:rsidRPr="007A6C38" w:rsidRDefault="004D3DD6" w:rsidP="004D3DD6">
      <w:pPr>
        <w:spacing w:after="0" w:line="240" w:lineRule="auto"/>
        <w:jc w:val="center"/>
        <w:rPr>
          <w:rFonts w:ascii="Times New Roman" w:eastAsia="Times New Roman" w:hAnsi="Times New Roman" w:cs="Times New Roman"/>
          <w:b/>
          <w:bCs/>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7"/>
        <w:gridCol w:w="4784"/>
      </w:tblGrid>
      <w:tr w:rsidR="004D3DD6" w:rsidRPr="007A6C38" w:rsidTr="00153D8B">
        <w:tc>
          <w:tcPr>
            <w:tcW w:w="4787" w:type="dxa"/>
            <w:tcBorders>
              <w:top w:val="nil"/>
              <w:left w:val="nil"/>
              <w:bottom w:val="nil"/>
              <w:right w:val="nil"/>
            </w:tcBorders>
            <w:shd w:val="clear" w:color="auto" w:fill="auto"/>
          </w:tcPr>
          <w:p w:rsidR="004D3DD6" w:rsidRPr="00C011DE" w:rsidRDefault="004D3DD6" w:rsidP="00153D8B">
            <w:pPr>
              <w:spacing w:after="0" w:line="240" w:lineRule="auto"/>
              <w:rPr>
                <w:rFonts w:ascii="Times New Roman" w:eastAsia="Calibri" w:hAnsi="Times New Roman" w:cs="Times New Roman"/>
                <w:bCs/>
              </w:rPr>
            </w:pPr>
            <w:bookmarkStart w:id="0" w:name="_GoBack" w:colFirst="0" w:colLast="1"/>
            <w:r w:rsidRPr="00C011DE">
              <w:rPr>
                <w:rFonts w:ascii="Times New Roman" w:eastAsia="Calibri" w:hAnsi="Times New Roman" w:cs="Times New Roman"/>
                <w:bCs/>
              </w:rPr>
              <w:t xml:space="preserve">ПРИНЯТО </w:t>
            </w:r>
          </w:p>
          <w:p w:rsidR="004D3DD6" w:rsidRPr="00C011DE" w:rsidRDefault="004D3DD6" w:rsidP="00153D8B">
            <w:pPr>
              <w:spacing w:after="0" w:line="240" w:lineRule="auto"/>
              <w:rPr>
                <w:rFonts w:ascii="Times New Roman" w:eastAsia="Calibri" w:hAnsi="Times New Roman" w:cs="Times New Roman"/>
                <w:bCs/>
              </w:rPr>
            </w:pPr>
            <w:r w:rsidRPr="00C011DE">
              <w:rPr>
                <w:rFonts w:ascii="Times New Roman" w:eastAsia="Calibri" w:hAnsi="Times New Roman" w:cs="Times New Roman"/>
                <w:bCs/>
              </w:rPr>
              <w:t>на общем собрании трудового коллектива</w:t>
            </w:r>
          </w:p>
          <w:p w:rsidR="004D3DD6" w:rsidRPr="00C011DE" w:rsidRDefault="004D3DD6" w:rsidP="00D245C1">
            <w:pPr>
              <w:spacing w:after="0" w:line="240" w:lineRule="auto"/>
              <w:rPr>
                <w:rFonts w:ascii="Times New Roman" w:eastAsia="Calibri" w:hAnsi="Times New Roman" w:cs="Times New Roman"/>
                <w:bCs/>
                <w:lang w:val="en-US"/>
              </w:rPr>
            </w:pPr>
            <w:r w:rsidRPr="00C011DE">
              <w:rPr>
                <w:rFonts w:ascii="Times New Roman" w:eastAsia="Calibri" w:hAnsi="Times New Roman" w:cs="Times New Roman"/>
                <w:bCs/>
              </w:rPr>
              <w:t>п</w:t>
            </w:r>
            <w:proofErr w:type="spellStart"/>
            <w:r w:rsidRPr="00C011DE">
              <w:rPr>
                <w:rFonts w:ascii="Times New Roman" w:eastAsia="Calibri" w:hAnsi="Times New Roman" w:cs="Times New Roman"/>
                <w:bCs/>
                <w:lang w:val="en-US"/>
              </w:rPr>
              <w:t>ротокол</w:t>
            </w:r>
            <w:proofErr w:type="spellEnd"/>
            <w:r w:rsidRPr="00C011DE">
              <w:rPr>
                <w:rFonts w:ascii="Times New Roman" w:eastAsia="Calibri" w:hAnsi="Times New Roman" w:cs="Times New Roman"/>
                <w:bCs/>
                <w:lang w:val="en-US"/>
              </w:rPr>
              <w:t xml:space="preserve">  №</w:t>
            </w:r>
            <w:r w:rsidRPr="00C011DE">
              <w:rPr>
                <w:rFonts w:ascii="Times New Roman" w:eastAsia="Calibri" w:hAnsi="Times New Roman" w:cs="Times New Roman"/>
                <w:bCs/>
              </w:rPr>
              <w:t xml:space="preserve"> 1</w:t>
            </w:r>
            <w:r w:rsidRPr="00C011DE">
              <w:rPr>
                <w:rFonts w:ascii="Times New Roman" w:eastAsia="Calibri" w:hAnsi="Times New Roman" w:cs="Times New Roman"/>
                <w:bCs/>
                <w:lang w:val="en-US"/>
              </w:rPr>
              <w:t xml:space="preserve"> </w:t>
            </w:r>
            <w:proofErr w:type="spellStart"/>
            <w:r w:rsidRPr="00C011DE">
              <w:rPr>
                <w:rFonts w:ascii="Times New Roman" w:eastAsia="Calibri" w:hAnsi="Times New Roman" w:cs="Times New Roman"/>
                <w:bCs/>
                <w:lang w:val="en-US"/>
              </w:rPr>
              <w:t>от</w:t>
            </w:r>
            <w:proofErr w:type="spellEnd"/>
            <w:r w:rsidRPr="00C011DE">
              <w:rPr>
                <w:rFonts w:ascii="Times New Roman" w:eastAsia="Calibri" w:hAnsi="Times New Roman" w:cs="Times New Roman"/>
                <w:bCs/>
              </w:rPr>
              <w:t xml:space="preserve"> «</w:t>
            </w:r>
            <w:r w:rsidR="00D245C1">
              <w:rPr>
                <w:rFonts w:ascii="Times New Roman" w:eastAsia="Calibri" w:hAnsi="Times New Roman" w:cs="Times New Roman"/>
                <w:bCs/>
              </w:rPr>
              <w:t>29</w:t>
            </w:r>
            <w:r w:rsidRPr="00C011DE">
              <w:rPr>
                <w:rFonts w:ascii="Times New Roman" w:eastAsia="Calibri" w:hAnsi="Times New Roman" w:cs="Times New Roman"/>
                <w:bCs/>
              </w:rPr>
              <w:t xml:space="preserve">» </w:t>
            </w:r>
            <w:r w:rsidR="00D245C1">
              <w:rPr>
                <w:rFonts w:ascii="Times New Roman" w:eastAsia="Calibri" w:hAnsi="Times New Roman" w:cs="Times New Roman"/>
                <w:bCs/>
              </w:rPr>
              <w:t>января</w:t>
            </w:r>
            <w:r w:rsidRPr="00C011DE">
              <w:rPr>
                <w:rFonts w:ascii="Times New Roman" w:eastAsia="Calibri" w:hAnsi="Times New Roman" w:cs="Times New Roman"/>
                <w:bCs/>
              </w:rPr>
              <w:t xml:space="preserve"> </w:t>
            </w:r>
            <w:r w:rsidRPr="00C011DE">
              <w:rPr>
                <w:rFonts w:ascii="Times New Roman" w:eastAsia="Calibri" w:hAnsi="Times New Roman" w:cs="Times New Roman"/>
                <w:bCs/>
                <w:lang w:val="en-US"/>
              </w:rPr>
              <w:t>20</w:t>
            </w:r>
            <w:r w:rsidR="00D245C1">
              <w:rPr>
                <w:rFonts w:ascii="Times New Roman" w:eastAsia="Calibri" w:hAnsi="Times New Roman" w:cs="Times New Roman"/>
                <w:bCs/>
              </w:rPr>
              <w:t>19</w:t>
            </w:r>
            <w:r w:rsidRPr="00C011DE">
              <w:rPr>
                <w:rFonts w:ascii="Times New Roman" w:eastAsia="Calibri" w:hAnsi="Times New Roman" w:cs="Times New Roman"/>
                <w:bCs/>
              </w:rPr>
              <w:t xml:space="preserve"> </w:t>
            </w:r>
            <w:r w:rsidRPr="00C011DE">
              <w:rPr>
                <w:rFonts w:ascii="Times New Roman" w:eastAsia="Calibri" w:hAnsi="Times New Roman" w:cs="Times New Roman"/>
                <w:bCs/>
                <w:lang w:val="en-US"/>
              </w:rPr>
              <w:t>г.</w:t>
            </w:r>
          </w:p>
        </w:tc>
        <w:tc>
          <w:tcPr>
            <w:tcW w:w="4784" w:type="dxa"/>
            <w:tcBorders>
              <w:top w:val="nil"/>
              <w:left w:val="nil"/>
              <w:bottom w:val="nil"/>
              <w:right w:val="nil"/>
            </w:tcBorders>
            <w:shd w:val="clear" w:color="auto" w:fill="auto"/>
          </w:tcPr>
          <w:p w:rsidR="004D3DD6" w:rsidRPr="00C011DE" w:rsidRDefault="004D3DD6" w:rsidP="00153D8B">
            <w:pPr>
              <w:spacing w:after="0" w:line="240" w:lineRule="auto"/>
              <w:jc w:val="right"/>
              <w:rPr>
                <w:rFonts w:ascii="Times New Roman" w:eastAsia="Calibri" w:hAnsi="Times New Roman" w:cs="Times New Roman"/>
                <w:bCs/>
                <w:spacing w:val="-6"/>
              </w:rPr>
            </w:pPr>
            <w:r w:rsidRPr="00C011DE">
              <w:rPr>
                <w:rFonts w:ascii="Times New Roman" w:eastAsia="Calibri" w:hAnsi="Times New Roman" w:cs="Times New Roman"/>
                <w:bCs/>
                <w:spacing w:val="-6"/>
              </w:rPr>
              <w:t xml:space="preserve">        УТВЕРЖДЕНО</w:t>
            </w:r>
          </w:p>
          <w:p w:rsidR="004D3DD6" w:rsidRPr="00C011DE" w:rsidRDefault="004D3DD6" w:rsidP="00153D8B">
            <w:pPr>
              <w:spacing w:after="0" w:line="240" w:lineRule="auto"/>
              <w:jc w:val="right"/>
              <w:rPr>
                <w:rFonts w:ascii="Times New Roman" w:eastAsia="Calibri" w:hAnsi="Times New Roman" w:cs="Times New Roman"/>
                <w:bCs/>
                <w:spacing w:val="-6"/>
              </w:rPr>
            </w:pPr>
            <w:r w:rsidRPr="00C011DE">
              <w:rPr>
                <w:rFonts w:ascii="Times New Roman" w:eastAsia="Calibri" w:hAnsi="Times New Roman" w:cs="Times New Roman"/>
                <w:bCs/>
                <w:spacing w:val="-6"/>
              </w:rPr>
              <w:t xml:space="preserve">        приказом директора школы </w:t>
            </w:r>
          </w:p>
          <w:p w:rsidR="004D3DD6" w:rsidRPr="00C011DE" w:rsidRDefault="004D3DD6" w:rsidP="00153D8B">
            <w:pPr>
              <w:spacing w:after="0" w:line="240" w:lineRule="auto"/>
              <w:jc w:val="right"/>
              <w:rPr>
                <w:rFonts w:ascii="Times New Roman" w:eastAsia="Calibri" w:hAnsi="Times New Roman" w:cs="Times New Roman"/>
                <w:bCs/>
                <w:spacing w:val="-6"/>
              </w:rPr>
            </w:pPr>
            <w:r w:rsidRPr="00C011DE">
              <w:rPr>
                <w:rFonts w:ascii="Times New Roman" w:eastAsia="Calibri" w:hAnsi="Times New Roman" w:cs="Times New Roman"/>
                <w:bCs/>
                <w:spacing w:val="-6"/>
              </w:rPr>
              <w:t xml:space="preserve">        от «</w:t>
            </w:r>
            <w:r w:rsidR="00D245C1">
              <w:rPr>
                <w:rFonts w:ascii="Times New Roman" w:eastAsia="Calibri" w:hAnsi="Times New Roman" w:cs="Times New Roman"/>
                <w:bCs/>
                <w:spacing w:val="-6"/>
              </w:rPr>
              <w:t>29</w:t>
            </w:r>
            <w:r w:rsidRPr="00C011DE">
              <w:rPr>
                <w:rFonts w:ascii="Times New Roman" w:eastAsia="Calibri" w:hAnsi="Times New Roman" w:cs="Times New Roman"/>
                <w:bCs/>
                <w:spacing w:val="-6"/>
              </w:rPr>
              <w:t xml:space="preserve">»  </w:t>
            </w:r>
            <w:r w:rsidR="00D245C1">
              <w:rPr>
                <w:rFonts w:ascii="Times New Roman" w:eastAsia="Calibri" w:hAnsi="Times New Roman" w:cs="Times New Roman"/>
                <w:bCs/>
                <w:spacing w:val="-6"/>
              </w:rPr>
              <w:t>января 2019 г.</w:t>
            </w:r>
            <w:r w:rsidR="000C351B">
              <w:rPr>
                <w:rFonts w:ascii="Times New Roman" w:eastAsia="Calibri" w:hAnsi="Times New Roman" w:cs="Times New Roman"/>
                <w:bCs/>
                <w:spacing w:val="-6"/>
              </w:rPr>
              <w:t>№ 24</w:t>
            </w:r>
          </w:p>
          <w:p w:rsidR="004D3DD6" w:rsidRPr="00C011DE" w:rsidRDefault="004D3DD6" w:rsidP="00153D8B">
            <w:pPr>
              <w:spacing w:after="0" w:line="240" w:lineRule="auto"/>
              <w:jc w:val="right"/>
              <w:rPr>
                <w:rFonts w:ascii="Times New Roman" w:eastAsia="Calibri" w:hAnsi="Times New Roman" w:cs="Times New Roman"/>
                <w:bCs/>
                <w:spacing w:val="-6"/>
              </w:rPr>
            </w:pPr>
          </w:p>
          <w:p w:rsidR="004D3DD6" w:rsidRPr="00C011DE" w:rsidRDefault="004D3DD6" w:rsidP="00153D8B">
            <w:pPr>
              <w:spacing w:after="0" w:line="240" w:lineRule="auto"/>
              <w:jc w:val="right"/>
              <w:rPr>
                <w:rFonts w:ascii="Times New Roman" w:eastAsia="Calibri" w:hAnsi="Times New Roman" w:cs="Times New Roman"/>
                <w:bCs/>
                <w:spacing w:val="-6"/>
              </w:rPr>
            </w:pPr>
          </w:p>
        </w:tc>
      </w:tr>
      <w:bookmarkEnd w:id="0"/>
    </w:tbl>
    <w:p w:rsidR="004D3DD6" w:rsidRPr="007A6C38" w:rsidRDefault="004D3DD6" w:rsidP="004D3DD6">
      <w:pPr>
        <w:widowControl w:val="0"/>
        <w:autoSpaceDE w:val="0"/>
        <w:autoSpaceDN w:val="0"/>
        <w:adjustRightInd w:val="0"/>
        <w:spacing w:after="0" w:line="240" w:lineRule="auto"/>
        <w:rPr>
          <w:rFonts w:ascii="Times New Roman" w:eastAsia="Times New Roman" w:hAnsi="Times New Roman" w:cs="Times New Roman"/>
          <w:lang w:eastAsia="ru-RU"/>
        </w:rPr>
      </w:pPr>
    </w:p>
    <w:p w:rsidR="004D3DD6" w:rsidRPr="007A6C38" w:rsidRDefault="004D3DD6" w:rsidP="004D3DD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A6C38">
        <w:rPr>
          <w:rFonts w:ascii="Times New Roman" w:eastAsia="Times New Roman" w:hAnsi="Times New Roman" w:cs="Times New Roman"/>
          <w:b/>
          <w:lang w:eastAsia="ru-RU"/>
        </w:rPr>
        <w:t>ПОЛОЖЕНИЕ</w:t>
      </w:r>
    </w:p>
    <w:p w:rsidR="004D3DD6" w:rsidRPr="007A6C38" w:rsidRDefault="004D3DD6" w:rsidP="004D3DD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A6C38">
        <w:rPr>
          <w:rFonts w:ascii="Times New Roman" w:eastAsia="Times New Roman" w:hAnsi="Times New Roman" w:cs="Times New Roman"/>
          <w:b/>
          <w:lang w:eastAsia="ru-RU"/>
        </w:rPr>
        <w:t>о выплатах компенсационного характера работникам</w:t>
      </w:r>
    </w:p>
    <w:p w:rsidR="004D3DD6" w:rsidRPr="007A6C38" w:rsidRDefault="004D3DD6" w:rsidP="004D3DD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A6C38">
        <w:rPr>
          <w:rFonts w:ascii="Times New Roman" w:eastAsia="Times New Roman" w:hAnsi="Times New Roman" w:cs="Times New Roman"/>
          <w:b/>
          <w:lang w:eastAsia="ru-RU"/>
        </w:rPr>
        <w:t>МБОУ «СОШ» с. Чёрныш</w:t>
      </w:r>
    </w:p>
    <w:p w:rsidR="004D3DD6" w:rsidRPr="007A6C38" w:rsidRDefault="004D3DD6" w:rsidP="004D3DD6">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D3DD6" w:rsidRPr="007A6C38" w:rsidRDefault="004D3DD6" w:rsidP="004D3D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7A6C38">
        <w:rPr>
          <w:rFonts w:ascii="Times New Roman" w:eastAsia="Times New Roman" w:hAnsi="Times New Roman" w:cs="Times New Roman"/>
          <w:b/>
          <w:lang w:eastAsia="ru-RU"/>
        </w:rPr>
        <w:t>1. Общие положения</w:t>
      </w:r>
    </w:p>
    <w:p w:rsidR="004D3DD6" w:rsidRPr="007A6C38" w:rsidRDefault="004D3DD6" w:rsidP="004D3DD6">
      <w:pPr>
        <w:widowControl w:val="0"/>
        <w:autoSpaceDE w:val="0"/>
        <w:autoSpaceDN w:val="0"/>
        <w:adjustRightInd w:val="0"/>
        <w:spacing w:after="0"/>
        <w:jc w:val="both"/>
        <w:rPr>
          <w:rFonts w:ascii="Times New Roman" w:eastAsia="Times New Roman" w:hAnsi="Times New Roman" w:cs="Times New Roman"/>
          <w:lang w:eastAsia="ru-RU"/>
        </w:rPr>
      </w:pPr>
      <w:r w:rsidRPr="007A6C38">
        <w:rPr>
          <w:rFonts w:ascii="Times New Roman" w:eastAsia="Times New Roman" w:hAnsi="Times New Roman" w:cs="Times New Roman"/>
          <w:lang w:eastAsia="ru-RU"/>
        </w:rPr>
        <w:t xml:space="preserve">1.1. </w:t>
      </w:r>
      <w:proofErr w:type="gramStart"/>
      <w:r w:rsidRPr="007A6C38">
        <w:rPr>
          <w:rFonts w:ascii="Times New Roman" w:eastAsia="Times New Roman" w:hAnsi="Times New Roman" w:cs="Times New Roman"/>
          <w:lang w:eastAsia="ru-RU"/>
        </w:rPr>
        <w:t>Положение разработано на основании Постановления администрации муниципального района "Прилузский" от 28.06.2018 г. № 606 «Об оплате труда работников муниципальных образовательных организаций муниципального образования муниципального района «Прилузский»</w:t>
      </w:r>
      <w:r>
        <w:rPr>
          <w:rFonts w:ascii="Times New Roman" w:eastAsia="Times New Roman" w:hAnsi="Times New Roman" w:cs="Times New Roman"/>
          <w:lang w:eastAsia="ru-RU"/>
        </w:rPr>
        <w:t xml:space="preserve">, Постановления </w:t>
      </w:r>
      <w:r w:rsidRPr="007A6C38">
        <w:rPr>
          <w:rFonts w:ascii="Times New Roman" w:eastAsia="Times New Roman" w:hAnsi="Times New Roman" w:cs="Times New Roman"/>
          <w:lang w:eastAsia="ru-RU"/>
        </w:rPr>
        <w:t xml:space="preserve">администрации муниципального района "Прилузский" от </w:t>
      </w:r>
      <w:r>
        <w:rPr>
          <w:rFonts w:ascii="Times New Roman" w:eastAsia="Times New Roman" w:hAnsi="Times New Roman" w:cs="Times New Roman"/>
          <w:lang w:eastAsia="ru-RU"/>
        </w:rPr>
        <w:t>30</w:t>
      </w:r>
      <w:r w:rsidRPr="007A6C38">
        <w:rPr>
          <w:rFonts w:ascii="Times New Roman" w:eastAsia="Times New Roman" w:hAnsi="Times New Roman" w:cs="Times New Roman"/>
          <w:lang w:eastAsia="ru-RU"/>
        </w:rPr>
        <w:t>.0</w:t>
      </w:r>
      <w:r>
        <w:rPr>
          <w:rFonts w:ascii="Times New Roman" w:eastAsia="Times New Roman" w:hAnsi="Times New Roman" w:cs="Times New Roman"/>
          <w:lang w:eastAsia="ru-RU"/>
        </w:rPr>
        <w:t>8</w:t>
      </w:r>
      <w:r w:rsidRPr="007A6C38">
        <w:rPr>
          <w:rFonts w:ascii="Times New Roman" w:eastAsia="Times New Roman" w:hAnsi="Times New Roman" w:cs="Times New Roman"/>
          <w:lang w:eastAsia="ru-RU"/>
        </w:rPr>
        <w:t xml:space="preserve">.2018 г. № </w:t>
      </w:r>
      <w:r>
        <w:rPr>
          <w:rFonts w:ascii="Times New Roman" w:eastAsia="Times New Roman" w:hAnsi="Times New Roman" w:cs="Times New Roman"/>
          <w:lang w:eastAsia="ru-RU"/>
        </w:rPr>
        <w:t>774</w:t>
      </w:r>
      <w:r w:rsidRPr="007A6C3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 внесении изменений в постановление администрации муниципального района «Прилузский» от 28.06.2018 г. «</w:t>
      </w:r>
      <w:r w:rsidRPr="007A6C38">
        <w:rPr>
          <w:rFonts w:ascii="Times New Roman" w:eastAsia="Times New Roman" w:hAnsi="Times New Roman" w:cs="Times New Roman"/>
          <w:lang w:eastAsia="ru-RU"/>
        </w:rPr>
        <w:t>Об оплате труда работников муниципальных образовательных организаций муниципального образования муниципального района «Прилузский</w:t>
      </w:r>
      <w:r w:rsidR="005570C4">
        <w:rPr>
          <w:rFonts w:ascii="Times New Roman" w:eastAsia="Times New Roman" w:hAnsi="Times New Roman" w:cs="Times New Roman"/>
          <w:lang w:eastAsia="ru-RU"/>
        </w:rPr>
        <w:t xml:space="preserve">», Постановления </w:t>
      </w:r>
      <w:r w:rsidR="005570C4" w:rsidRPr="007A6C38">
        <w:rPr>
          <w:rFonts w:ascii="Times New Roman" w:eastAsia="Times New Roman" w:hAnsi="Times New Roman" w:cs="Times New Roman"/>
          <w:lang w:eastAsia="ru-RU"/>
        </w:rPr>
        <w:t>администрации</w:t>
      </w:r>
      <w:proofErr w:type="gramEnd"/>
      <w:r w:rsidR="005570C4" w:rsidRPr="007A6C38">
        <w:rPr>
          <w:rFonts w:ascii="Times New Roman" w:eastAsia="Times New Roman" w:hAnsi="Times New Roman" w:cs="Times New Roman"/>
          <w:lang w:eastAsia="ru-RU"/>
        </w:rPr>
        <w:t xml:space="preserve"> муниципального района "Прилузский" от </w:t>
      </w:r>
      <w:r w:rsidR="005570C4">
        <w:rPr>
          <w:rFonts w:ascii="Times New Roman" w:eastAsia="Times New Roman" w:hAnsi="Times New Roman" w:cs="Times New Roman"/>
          <w:lang w:eastAsia="ru-RU"/>
        </w:rPr>
        <w:t>22</w:t>
      </w:r>
      <w:r w:rsidR="005570C4" w:rsidRPr="007A6C38">
        <w:rPr>
          <w:rFonts w:ascii="Times New Roman" w:eastAsia="Times New Roman" w:hAnsi="Times New Roman" w:cs="Times New Roman"/>
          <w:lang w:eastAsia="ru-RU"/>
        </w:rPr>
        <w:t>.0</w:t>
      </w:r>
      <w:r w:rsidR="005570C4">
        <w:rPr>
          <w:rFonts w:ascii="Times New Roman" w:eastAsia="Times New Roman" w:hAnsi="Times New Roman" w:cs="Times New Roman"/>
          <w:lang w:eastAsia="ru-RU"/>
        </w:rPr>
        <w:t>1.2019</w:t>
      </w:r>
      <w:r w:rsidR="005570C4" w:rsidRPr="007A6C38">
        <w:rPr>
          <w:rFonts w:ascii="Times New Roman" w:eastAsia="Times New Roman" w:hAnsi="Times New Roman" w:cs="Times New Roman"/>
          <w:lang w:eastAsia="ru-RU"/>
        </w:rPr>
        <w:t xml:space="preserve"> г. № </w:t>
      </w:r>
      <w:r w:rsidR="005570C4">
        <w:rPr>
          <w:rFonts w:ascii="Times New Roman" w:eastAsia="Times New Roman" w:hAnsi="Times New Roman" w:cs="Times New Roman"/>
          <w:lang w:eastAsia="ru-RU"/>
        </w:rPr>
        <w:t>39</w:t>
      </w:r>
      <w:r w:rsidR="005570C4" w:rsidRPr="007A6C38">
        <w:rPr>
          <w:rFonts w:ascii="Times New Roman" w:eastAsia="Times New Roman" w:hAnsi="Times New Roman" w:cs="Times New Roman"/>
          <w:lang w:eastAsia="ru-RU"/>
        </w:rPr>
        <w:t xml:space="preserve"> «</w:t>
      </w:r>
      <w:r w:rsidR="005570C4">
        <w:rPr>
          <w:rFonts w:ascii="Times New Roman" w:eastAsia="Times New Roman" w:hAnsi="Times New Roman" w:cs="Times New Roman"/>
          <w:lang w:eastAsia="ru-RU"/>
        </w:rPr>
        <w:t>О внесении изменений в постановление администрации муниципального района «Прилузский» от 28.06.2018 г. «</w:t>
      </w:r>
      <w:r w:rsidR="005570C4" w:rsidRPr="007A6C38">
        <w:rPr>
          <w:rFonts w:ascii="Times New Roman" w:eastAsia="Times New Roman" w:hAnsi="Times New Roman" w:cs="Times New Roman"/>
          <w:lang w:eastAsia="ru-RU"/>
        </w:rPr>
        <w:t>Об оплате труда работников муниципальных образовательных организаций муниципального образования муниципального района «Прилузский</w:t>
      </w:r>
      <w:r w:rsidR="005570C4">
        <w:rPr>
          <w:rFonts w:ascii="Times New Roman" w:eastAsia="Times New Roman" w:hAnsi="Times New Roman" w:cs="Times New Roman"/>
          <w:lang w:eastAsia="ru-RU"/>
        </w:rPr>
        <w:t>».</w:t>
      </w:r>
    </w:p>
    <w:p w:rsidR="004D3DD6" w:rsidRPr="007A6C38" w:rsidRDefault="004D3DD6" w:rsidP="004D3DD6">
      <w:pPr>
        <w:widowControl w:val="0"/>
        <w:shd w:val="clear" w:color="auto" w:fill="FFFFFF"/>
        <w:autoSpaceDE w:val="0"/>
        <w:autoSpaceDN w:val="0"/>
        <w:adjustRightInd w:val="0"/>
        <w:spacing w:after="0"/>
        <w:jc w:val="both"/>
        <w:rPr>
          <w:rFonts w:ascii="Times New Roman" w:eastAsia="Times New Roman" w:hAnsi="Times New Roman" w:cs="Times New Roman"/>
          <w:lang w:eastAsia="ru-RU"/>
        </w:rPr>
      </w:pPr>
      <w:r w:rsidRPr="007A6C38">
        <w:rPr>
          <w:rFonts w:ascii="Times New Roman" w:eastAsia="Times New Roman" w:hAnsi="Times New Roman" w:cs="Times New Roman"/>
          <w:lang w:eastAsia="ru-RU"/>
        </w:rPr>
        <w:t>1.2. Настоящее положение регламентирует порядок установления выплат компенсационного характера для работников МБОУ «СОШ» с. Чёрныш.</w:t>
      </w:r>
    </w:p>
    <w:p w:rsidR="004D3DD6" w:rsidRPr="007A6C38" w:rsidRDefault="004D3DD6" w:rsidP="004D3DD6">
      <w:pPr>
        <w:widowControl w:val="0"/>
        <w:shd w:val="clear" w:color="auto" w:fill="FFFFFF"/>
        <w:tabs>
          <w:tab w:val="left" w:pos="6946"/>
        </w:tabs>
        <w:autoSpaceDE w:val="0"/>
        <w:autoSpaceDN w:val="0"/>
        <w:adjustRightInd w:val="0"/>
        <w:spacing w:after="0"/>
        <w:jc w:val="both"/>
        <w:rPr>
          <w:rFonts w:ascii="Times New Roman" w:eastAsia="Times New Roman" w:hAnsi="Times New Roman" w:cs="Times New Roman"/>
          <w:lang w:eastAsia="ru-RU"/>
        </w:rPr>
      </w:pPr>
      <w:r w:rsidRPr="007A6C38">
        <w:rPr>
          <w:rFonts w:ascii="Times New Roman" w:eastAsia="Times New Roman" w:hAnsi="Times New Roman" w:cs="Times New Roman"/>
          <w:lang w:eastAsia="ru-RU"/>
        </w:rPr>
        <w:t>1.2. Установление работникам учреждения выплат компенсационного характера осуществляется в соответствии с настоящим Положением о выплатах компенсационного характера для работников МБОУ «СОШ» с. Чёрныш.</w:t>
      </w:r>
    </w:p>
    <w:p w:rsidR="004D3DD6" w:rsidRPr="007A6C38" w:rsidRDefault="004D3DD6" w:rsidP="004D3DD6">
      <w:pPr>
        <w:spacing w:after="0"/>
        <w:ind w:left="1" w:right="2"/>
        <w:jc w:val="both"/>
        <w:rPr>
          <w:rFonts w:ascii="Times New Roman" w:eastAsia="Times New Roman" w:hAnsi="Times New Roman" w:cs="Times New Roman"/>
          <w:color w:val="000000"/>
          <w:lang w:eastAsia="ru-RU"/>
        </w:rPr>
      </w:pPr>
      <w:r w:rsidRPr="007A6C38">
        <w:rPr>
          <w:rFonts w:ascii="Times New Roman" w:eastAsia="Times New Roman" w:hAnsi="Times New Roman" w:cs="Times New Roman"/>
          <w:color w:val="000000"/>
          <w:lang w:eastAsia="ru-RU"/>
        </w:rPr>
        <w:t>1.4.</w:t>
      </w:r>
      <w:r w:rsidRPr="007A6C38">
        <w:rPr>
          <w:rFonts w:ascii="Times New Roman" w:eastAsia="Times New Roman" w:hAnsi="Times New Roman" w:cs="Times New Roman"/>
          <w:color w:val="000000"/>
          <w:spacing w:val="16"/>
          <w:lang w:eastAsia="ru-RU"/>
        </w:rPr>
        <w:t xml:space="preserve"> </w:t>
      </w:r>
      <w:r w:rsidRPr="007A6C38">
        <w:rPr>
          <w:rFonts w:ascii="Times New Roman" w:eastAsia="Times New Roman" w:hAnsi="Times New Roman" w:cs="Times New Roman"/>
          <w:color w:val="000000"/>
          <w:lang w:eastAsia="ru-RU"/>
        </w:rPr>
        <w:t>Пол</w:t>
      </w:r>
      <w:r w:rsidRPr="007A6C38">
        <w:rPr>
          <w:rFonts w:ascii="Times New Roman" w:eastAsia="Times New Roman" w:hAnsi="Times New Roman" w:cs="Times New Roman"/>
          <w:color w:val="000000"/>
          <w:spacing w:val="-2"/>
          <w:lang w:eastAsia="ru-RU"/>
        </w:rPr>
        <w:t>о</w:t>
      </w:r>
      <w:r w:rsidRPr="007A6C38">
        <w:rPr>
          <w:rFonts w:ascii="Times New Roman" w:eastAsia="Times New Roman" w:hAnsi="Times New Roman" w:cs="Times New Roman"/>
          <w:color w:val="000000"/>
          <w:lang w:eastAsia="ru-RU"/>
        </w:rPr>
        <w:t>жение</w:t>
      </w:r>
      <w:r w:rsidRPr="007A6C38">
        <w:rPr>
          <w:rFonts w:ascii="Times New Roman" w:eastAsia="Times New Roman" w:hAnsi="Times New Roman" w:cs="Times New Roman"/>
          <w:color w:val="000000"/>
          <w:spacing w:val="17"/>
          <w:lang w:eastAsia="ru-RU"/>
        </w:rPr>
        <w:t xml:space="preserve"> </w:t>
      </w:r>
      <w:r w:rsidRPr="007A6C38">
        <w:rPr>
          <w:rFonts w:ascii="Times New Roman" w:eastAsia="Times New Roman" w:hAnsi="Times New Roman" w:cs="Times New Roman"/>
          <w:color w:val="000000"/>
          <w:lang w:eastAsia="ru-RU"/>
        </w:rPr>
        <w:t>пр</w:t>
      </w:r>
      <w:r w:rsidRPr="007A6C38">
        <w:rPr>
          <w:rFonts w:ascii="Times New Roman" w:eastAsia="Times New Roman" w:hAnsi="Times New Roman" w:cs="Times New Roman"/>
          <w:color w:val="000000"/>
          <w:spacing w:val="-1"/>
          <w:lang w:eastAsia="ru-RU"/>
        </w:rPr>
        <w:t>и</w:t>
      </w:r>
      <w:r w:rsidRPr="007A6C38">
        <w:rPr>
          <w:rFonts w:ascii="Times New Roman" w:eastAsia="Times New Roman" w:hAnsi="Times New Roman" w:cs="Times New Roman"/>
          <w:color w:val="000000"/>
          <w:lang w:eastAsia="ru-RU"/>
        </w:rPr>
        <w:t>н</w:t>
      </w:r>
      <w:r w:rsidRPr="007A6C38">
        <w:rPr>
          <w:rFonts w:ascii="Times New Roman" w:eastAsia="Times New Roman" w:hAnsi="Times New Roman" w:cs="Times New Roman"/>
          <w:color w:val="000000"/>
          <w:spacing w:val="-1"/>
          <w:lang w:eastAsia="ru-RU"/>
        </w:rPr>
        <w:t>и</w:t>
      </w:r>
      <w:r w:rsidRPr="007A6C38">
        <w:rPr>
          <w:rFonts w:ascii="Times New Roman" w:eastAsia="Times New Roman" w:hAnsi="Times New Roman" w:cs="Times New Roman"/>
          <w:color w:val="000000"/>
          <w:lang w:eastAsia="ru-RU"/>
        </w:rPr>
        <w:t>м</w:t>
      </w:r>
      <w:r w:rsidRPr="007A6C38">
        <w:rPr>
          <w:rFonts w:ascii="Times New Roman" w:eastAsia="Times New Roman" w:hAnsi="Times New Roman" w:cs="Times New Roman"/>
          <w:color w:val="000000"/>
          <w:spacing w:val="-2"/>
          <w:lang w:eastAsia="ru-RU"/>
        </w:rPr>
        <w:t>а</w:t>
      </w:r>
      <w:r w:rsidRPr="007A6C38">
        <w:rPr>
          <w:rFonts w:ascii="Times New Roman" w:eastAsia="Times New Roman" w:hAnsi="Times New Roman" w:cs="Times New Roman"/>
          <w:color w:val="000000"/>
          <w:lang w:eastAsia="ru-RU"/>
        </w:rPr>
        <w:t>ется</w:t>
      </w:r>
      <w:r w:rsidRPr="007A6C38">
        <w:rPr>
          <w:rFonts w:ascii="Times New Roman" w:eastAsia="Times New Roman" w:hAnsi="Times New Roman" w:cs="Times New Roman"/>
          <w:color w:val="000000"/>
          <w:spacing w:val="15"/>
          <w:lang w:eastAsia="ru-RU"/>
        </w:rPr>
        <w:t xml:space="preserve"> </w:t>
      </w:r>
      <w:r w:rsidRPr="007A6C38">
        <w:rPr>
          <w:rFonts w:ascii="Times New Roman" w:eastAsia="Times New Roman" w:hAnsi="Times New Roman" w:cs="Times New Roman"/>
          <w:color w:val="000000"/>
          <w:lang w:eastAsia="ru-RU"/>
        </w:rPr>
        <w:t>ре</w:t>
      </w:r>
      <w:r w:rsidRPr="007A6C38">
        <w:rPr>
          <w:rFonts w:ascii="Times New Roman" w:eastAsia="Times New Roman" w:hAnsi="Times New Roman" w:cs="Times New Roman"/>
          <w:color w:val="000000"/>
          <w:spacing w:val="-1"/>
          <w:lang w:eastAsia="ru-RU"/>
        </w:rPr>
        <w:t>ш</w:t>
      </w:r>
      <w:r w:rsidRPr="007A6C38">
        <w:rPr>
          <w:rFonts w:ascii="Times New Roman" w:eastAsia="Times New Roman" w:hAnsi="Times New Roman" w:cs="Times New Roman"/>
          <w:color w:val="000000"/>
          <w:lang w:eastAsia="ru-RU"/>
        </w:rPr>
        <w:t>ением</w:t>
      </w:r>
      <w:r w:rsidRPr="007A6C38">
        <w:rPr>
          <w:rFonts w:ascii="Times New Roman" w:eastAsia="Times New Roman" w:hAnsi="Times New Roman" w:cs="Times New Roman"/>
          <w:color w:val="000000"/>
          <w:spacing w:val="15"/>
          <w:lang w:eastAsia="ru-RU"/>
        </w:rPr>
        <w:t xml:space="preserve"> </w:t>
      </w:r>
      <w:r w:rsidRPr="007A6C38">
        <w:rPr>
          <w:rFonts w:ascii="Times New Roman" w:eastAsia="Times New Roman" w:hAnsi="Times New Roman" w:cs="Times New Roman"/>
          <w:color w:val="000000"/>
          <w:lang w:eastAsia="ru-RU"/>
        </w:rPr>
        <w:t>с</w:t>
      </w:r>
      <w:r w:rsidRPr="007A6C38">
        <w:rPr>
          <w:rFonts w:ascii="Times New Roman" w:eastAsia="Times New Roman" w:hAnsi="Times New Roman" w:cs="Times New Roman"/>
          <w:color w:val="000000"/>
          <w:spacing w:val="-1"/>
          <w:lang w:eastAsia="ru-RU"/>
        </w:rPr>
        <w:t>о</w:t>
      </w:r>
      <w:r w:rsidRPr="007A6C38">
        <w:rPr>
          <w:rFonts w:ascii="Times New Roman" w:eastAsia="Times New Roman" w:hAnsi="Times New Roman" w:cs="Times New Roman"/>
          <w:color w:val="000000"/>
          <w:lang w:eastAsia="ru-RU"/>
        </w:rPr>
        <w:t>брания</w:t>
      </w:r>
      <w:r w:rsidRPr="007A6C38">
        <w:rPr>
          <w:rFonts w:ascii="Times New Roman" w:eastAsia="Times New Roman" w:hAnsi="Times New Roman" w:cs="Times New Roman"/>
          <w:color w:val="000000"/>
          <w:spacing w:val="13"/>
          <w:lang w:eastAsia="ru-RU"/>
        </w:rPr>
        <w:t xml:space="preserve"> </w:t>
      </w:r>
      <w:r w:rsidRPr="007A6C38">
        <w:rPr>
          <w:rFonts w:ascii="Times New Roman" w:eastAsia="Times New Roman" w:hAnsi="Times New Roman" w:cs="Times New Roman"/>
          <w:color w:val="000000"/>
          <w:lang w:eastAsia="ru-RU"/>
        </w:rPr>
        <w:t>тр</w:t>
      </w:r>
      <w:r w:rsidRPr="007A6C38">
        <w:rPr>
          <w:rFonts w:ascii="Times New Roman" w:eastAsia="Times New Roman" w:hAnsi="Times New Roman" w:cs="Times New Roman"/>
          <w:color w:val="000000"/>
          <w:spacing w:val="-2"/>
          <w:lang w:eastAsia="ru-RU"/>
        </w:rPr>
        <w:t>у</w:t>
      </w:r>
      <w:r w:rsidRPr="007A6C38">
        <w:rPr>
          <w:rFonts w:ascii="Times New Roman" w:eastAsia="Times New Roman" w:hAnsi="Times New Roman" w:cs="Times New Roman"/>
          <w:color w:val="000000"/>
          <w:lang w:eastAsia="ru-RU"/>
        </w:rPr>
        <w:t>дового</w:t>
      </w:r>
      <w:r w:rsidRPr="007A6C38">
        <w:rPr>
          <w:rFonts w:ascii="Times New Roman" w:eastAsia="Times New Roman" w:hAnsi="Times New Roman" w:cs="Times New Roman"/>
          <w:color w:val="000000"/>
          <w:spacing w:val="15"/>
          <w:lang w:eastAsia="ru-RU"/>
        </w:rPr>
        <w:t xml:space="preserve"> </w:t>
      </w:r>
      <w:r w:rsidRPr="007A6C38">
        <w:rPr>
          <w:rFonts w:ascii="Times New Roman" w:eastAsia="Times New Roman" w:hAnsi="Times New Roman" w:cs="Times New Roman"/>
          <w:color w:val="000000"/>
          <w:spacing w:val="1"/>
          <w:lang w:eastAsia="ru-RU"/>
        </w:rPr>
        <w:t>к</w:t>
      </w:r>
      <w:r w:rsidRPr="007A6C38">
        <w:rPr>
          <w:rFonts w:ascii="Times New Roman" w:eastAsia="Times New Roman" w:hAnsi="Times New Roman" w:cs="Times New Roman"/>
          <w:color w:val="000000"/>
          <w:lang w:eastAsia="ru-RU"/>
        </w:rPr>
        <w:t>ол</w:t>
      </w:r>
      <w:r w:rsidRPr="007A6C38">
        <w:rPr>
          <w:rFonts w:ascii="Times New Roman" w:eastAsia="Times New Roman" w:hAnsi="Times New Roman" w:cs="Times New Roman"/>
          <w:color w:val="000000"/>
          <w:spacing w:val="-1"/>
          <w:lang w:eastAsia="ru-RU"/>
        </w:rPr>
        <w:t>л</w:t>
      </w:r>
      <w:r w:rsidRPr="007A6C38">
        <w:rPr>
          <w:rFonts w:ascii="Times New Roman" w:eastAsia="Times New Roman" w:hAnsi="Times New Roman" w:cs="Times New Roman"/>
          <w:color w:val="000000"/>
          <w:lang w:eastAsia="ru-RU"/>
        </w:rPr>
        <w:t>екти</w:t>
      </w:r>
      <w:r w:rsidRPr="007A6C38">
        <w:rPr>
          <w:rFonts w:ascii="Times New Roman" w:eastAsia="Times New Roman" w:hAnsi="Times New Roman" w:cs="Times New Roman"/>
          <w:color w:val="000000"/>
          <w:spacing w:val="-1"/>
          <w:lang w:eastAsia="ru-RU"/>
        </w:rPr>
        <w:t>в</w:t>
      </w:r>
      <w:r w:rsidRPr="007A6C38">
        <w:rPr>
          <w:rFonts w:ascii="Times New Roman" w:eastAsia="Times New Roman" w:hAnsi="Times New Roman" w:cs="Times New Roman"/>
          <w:color w:val="000000"/>
          <w:lang w:eastAsia="ru-RU"/>
        </w:rPr>
        <w:t>а</w:t>
      </w:r>
      <w:r w:rsidRPr="007A6C38">
        <w:rPr>
          <w:rFonts w:ascii="Times New Roman" w:eastAsia="Times New Roman" w:hAnsi="Times New Roman" w:cs="Times New Roman"/>
          <w:color w:val="000000"/>
          <w:spacing w:val="19"/>
          <w:lang w:eastAsia="ru-RU"/>
        </w:rPr>
        <w:t xml:space="preserve"> </w:t>
      </w:r>
      <w:r w:rsidRPr="007A6C38">
        <w:rPr>
          <w:rFonts w:ascii="Times New Roman" w:eastAsia="Times New Roman" w:hAnsi="Times New Roman" w:cs="Times New Roman"/>
          <w:color w:val="000000"/>
          <w:lang w:eastAsia="ru-RU"/>
        </w:rPr>
        <w:t>и</w:t>
      </w:r>
      <w:r w:rsidRPr="007A6C38">
        <w:rPr>
          <w:rFonts w:ascii="Times New Roman" w:eastAsia="Times New Roman" w:hAnsi="Times New Roman" w:cs="Times New Roman"/>
          <w:color w:val="000000"/>
          <w:spacing w:val="16"/>
          <w:lang w:eastAsia="ru-RU"/>
        </w:rPr>
        <w:t xml:space="preserve"> </w:t>
      </w:r>
      <w:r w:rsidRPr="007A6C38">
        <w:rPr>
          <w:rFonts w:ascii="Times New Roman" w:eastAsia="Times New Roman" w:hAnsi="Times New Roman" w:cs="Times New Roman"/>
          <w:color w:val="000000"/>
          <w:spacing w:val="-1"/>
          <w:lang w:eastAsia="ru-RU"/>
        </w:rPr>
        <w:t>у</w:t>
      </w:r>
      <w:r w:rsidRPr="007A6C38">
        <w:rPr>
          <w:rFonts w:ascii="Times New Roman" w:eastAsia="Times New Roman" w:hAnsi="Times New Roman" w:cs="Times New Roman"/>
          <w:color w:val="000000"/>
          <w:lang w:eastAsia="ru-RU"/>
        </w:rPr>
        <w:t>т</w:t>
      </w:r>
      <w:r w:rsidRPr="007A6C38">
        <w:rPr>
          <w:rFonts w:ascii="Times New Roman" w:eastAsia="Times New Roman" w:hAnsi="Times New Roman" w:cs="Times New Roman"/>
          <w:color w:val="000000"/>
          <w:spacing w:val="-2"/>
          <w:lang w:eastAsia="ru-RU"/>
        </w:rPr>
        <w:t>в</w:t>
      </w:r>
      <w:r w:rsidRPr="007A6C38">
        <w:rPr>
          <w:rFonts w:ascii="Times New Roman" w:eastAsia="Times New Roman" w:hAnsi="Times New Roman" w:cs="Times New Roman"/>
          <w:color w:val="000000"/>
          <w:lang w:eastAsia="ru-RU"/>
        </w:rPr>
        <w:t>ер</w:t>
      </w:r>
      <w:r w:rsidRPr="007A6C38">
        <w:rPr>
          <w:rFonts w:ascii="Times New Roman" w:eastAsia="Times New Roman" w:hAnsi="Times New Roman" w:cs="Times New Roman"/>
          <w:color w:val="000000"/>
          <w:spacing w:val="1"/>
          <w:lang w:eastAsia="ru-RU"/>
        </w:rPr>
        <w:t>ж</w:t>
      </w:r>
      <w:r w:rsidRPr="007A6C38">
        <w:rPr>
          <w:rFonts w:ascii="Times New Roman" w:eastAsia="Times New Roman" w:hAnsi="Times New Roman" w:cs="Times New Roman"/>
          <w:color w:val="000000"/>
          <w:lang w:eastAsia="ru-RU"/>
        </w:rPr>
        <w:t>д</w:t>
      </w:r>
      <w:r w:rsidRPr="007A6C38">
        <w:rPr>
          <w:rFonts w:ascii="Times New Roman" w:eastAsia="Times New Roman" w:hAnsi="Times New Roman" w:cs="Times New Roman"/>
          <w:color w:val="000000"/>
          <w:spacing w:val="-1"/>
          <w:lang w:eastAsia="ru-RU"/>
        </w:rPr>
        <w:t>а</w:t>
      </w:r>
      <w:r w:rsidRPr="007A6C38">
        <w:rPr>
          <w:rFonts w:ascii="Times New Roman" w:eastAsia="Times New Roman" w:hAnsi="Times New Roman" w:cs="Times New Roman"/>
          <w:color w:val="000000"/>
          <w:lang w:eastAsia="ru-RU"/>
        </w:rPr>
        <w:t>ется</w:t>
      </w:r>
      <w:r w:rsidRPr="007A6C38">
        <w:rPr>
          <w:rFonts w:ascii="Times New Roman" w:eastAsia="Times New Roman" w:hAnsi="Times New Roman" w:cs="Times New Roman"/>
          <w:color w:val="000000"/>
          <w:spacing w:val="15"/>
          <w:lang w:eastAsia="ru-RU"/>
        </w:rPr>
        <w:t xml:space="preserve"> </w:t>
      </w:r>
      <w:r w:rsidRPr="007A6C38">
        <w:rPr>
          <w:rFonts w:ascii="Times New Roman" w:eastAsia="Times New Roman" w:hAnsi="Times New Roman" w:cs="Times New Roman"/>
          <w:color w:val="000000"/>
          <w:lang w:eastAsia="ru-RU"/>
        </w:rPr>
        <w:t>при</w:t>
      </w:r>
      <w:r w:rsidRPr="007A6C38">
        <w:rPr>
          <w:rFonts w:ascii="Times New Roman" w:eastAsia="Times New Roman" w:hAnsi="Times New Roman" w:cs="Times New Roman"/>
          <w:color w:val="000000"/>
          <w:spacing w:val="-2"/>
          <w:lang w:eastAsia="ru-RU"/>
        </w:rPr>
        <w:t>к</w:t>
      </w:r>
      <w:r w:rsidRPr="007A6C38">
        <w:rPr>
          <w:rFonts w:ascii="Times New Roman" w:eastAsia="Times New Roman" w:hAnsi="Times New Roman" w:cs="Times New Roman"/>
          <w:color w:val="000000"/>
          <w:lang w:eastAsia="ru-RU"/>
        </w:rPr>
        <w:t>азом директо</w:t>
      </w:r>
      <w:r w:rsidRPr="007A6C38">
        <w:rPr>
          <w:rFonts w:ascii="Times New Roman" w:eastAsia="Times New Roman" w:hAnsi="Times New Roman" w:cs="Times New Roman"/>
          <w:color w:val="000000"/>
          <w:spacing w:val="-2"/>
          <w:lang w:eastAsia="ru-RU"/>
        </w:rPr>
        <w:t>р</w:t>
      </w:r>
      <w:r w:rsidRPr="007A6C38">
        <w:rPr>
          <w:rFonts w:ascii="Times New Roman" w:eastAsia="Times New Roman" w:hAnsi="Times New Roman" w:cs="Times New Roman"/>
          <w:color w:val="000000"/>
          <w:lang w:eastAsia="ru-RU"/>
        </w:rPr>
        <w:t xml:space="preserve">а </w:t>
      </w:r>
      <w:r w:rsidRPr="007A6C38">
        <w:rPr>
          <w:rFonts w:ascii="Times New Roman" w:eastAsia="Times New Roman" w:hAnsi="Times New Roman" w:cs="Times New Roman"/>
          <w:color w:val="000000"/>
          <w:spacing w:val="-1"/>
          <w:lang w:eastAsia="ru-RU"/>
        </w:rPr>
        <w:t>ш</w:t>
      </w:r>
      <w:r w:rsidRPr="007A6C38">
        <w:rPr>
          <w:rFonts w:ascii="Times New Roman" w:eastAsia="Times New Roman" w:hAnsi="Times New Roman" w:cs="Times New Roman"/>
          <w:color w:val="000000"/>
          <w:lang w:eastAsia="ru-RU"/>
        </w:rPr>
        <w:t>ко</w:t>
      </w:r>
      <w:r w:rsidRPr="007A6C38">
        <w:rPr>
          <w:rFonts w:ascii="Times New Roman" w:eastAsia="Times New Roman" w:hAnsi="Times New Roman" w:cs="Times New Roman"/>
          <w:color w:val="000000"/>
          <w:spacing w:val="-2"/>
          <w:lang w:eastAsia="ru-RU"/>
        </w:rPr>
        <w:t>л</w:t>
      </w:r>
      <w:r w:rsidRPr="007A6C38">
        <w:rPr>
          <w:rFonts w:ascii="Times New Roman" w:eastAsia="Times New Roman" w:hAnsi="Times New Roman" w:cs="Times New Roman"/>
          <w:color w:val="000000"/>
          <w:lang w:eastAsia="ru-RU"/>
        </w:rPr>
        <w:t>ы.</w:t>
      </w:r>
    </w:p>
    <w:p w:rsidR="004D3DD6" w:rsidRPr="00F978F2" w:rsidRDefault="004D3DD6" w:rsidP="004D3DD6">
      <w:pPr>
        <w:widowControl w:val="0"/>
        <w:shd w:val="clear" w:color="auto" w:fill="FFFFFF"/>
        <w:autoSpaceDE w:val="0"/>
        <w:autoSpaceDN w:val="0"/>
        <w:adjustRightInd w:val="0"/>
        <w:spacing w:after="0"/>
        <w:jc w:val="both"/>
        <w:rPr>
          <w:rFonts w:ascii="Times New Roman" w:eastAsia="Times New Roman" w:hAnsi="Times New Roman" w:cs="Times New Roman"/>
          <w:b/>
          <w:sz w:val="24"/>
          <w:szCs w:val="24"/>
          <w:lang w:eastAsia="ru-RU"/>
        </w:rPr>
      </w:pPr>
    </w:p>
    <w:p w:rsidR="004D3DD6" w:rsidRPr="006C5056" w:rsidRDefault="004D3DD6" w:rsidP="004D3DD6">
      <w:pPr>
        <w:widowControl w:val="0"/>
        <w:shd w:val="clear" w:color="auto" w:fill="FFFFFF"/>
        <w:autoSpaceDE w:val="0"/>
        <w:autoSpaceDN w:val="0"/>
        <w:adjustRightInd w:val="0"/>
        <w:spacing w:after="0"/>
        <w:jc w:val="center"/>
        <w:rPr>
          <w:rFonts w:ascii="Times New Roman" w:eastAsia="Times New Roman" w:hAnsi="Times New Roman" w:cs="Times New Roman"/>
          <w:b/>
          <w:sz w:val="24"/>
          <w:szCs w:val="24"/>
          <w:lang w:eastAsia="ru-RU"/>
        </w:rPr>
      </w:pPr>
      <w:r w:rsidRPr="006C5056">
        <w:rPr>
          <w:rFonts w:ascii="Times New Roman" w:eastAsia="Times New Roman" w:hAnsi="Times New Roman" w:cs="Times New Roman"/>
          <w:b/>
          <w:sz w:val="24"/>
          <w:szCs w:val="24"/>
          <w:lang w:eastAsia="ru-RU"/>
        </w:rPr>
        <w:t>2. Виды вы</w:t>
      </w:r>
      <w:r w:rsidRPr="00F978F2">
        <w:rPr>
          <w:rFonts w:ascii="Times New Roman" w:eastAsia="Times New Roman" w:hAnsi="Times New Roman" w:cs="Times New Roman"/>
          <w:b/>
          <w:sz w:val="24"/>
          <w:szCs w:val="24"/>
          <w:lang w:eastAsia="ru-RU"/>
        </w:rPr>
        <w:t>плат.</w:t>
      </w:r>
    </w:p>
    <w:p w:rsidR="004D3DD6" w:rsidRPr="00F978F2" w:rsidRDefault="004D3DD6" w:rsidP="004D3DD6">
      <w:pPr>
        <w:widowControl w:val="0"/>
        <w:autoSpaceDE w:val="0"/>
        <w:autoSpaceDN w:val="0"/>
        <w:adjustRightInd w:val="0"/>
        <w:spacing w:after="0"/>
        <w:jc w:val="both"/>
        <w:rPr>
          <w:rFonts w:ascii="Times New Roman" w:eastAsia="Times New Roman" w:hAnsi="Times New Roman" w:cs="Times New Roman"/>
          <w:color w:val="000000"/>
          <w:lang w:eastAsia="ru-RU"/>
        </w:rPr>
      </w:pPr>
      <w:r w:rsidRPr="00F978F2">
        <w:rPr>
          <w:rFonts w:ascii="Times New Roman" w:eastAsia="Times New Roman" w:hAnsi="Times New Roman" w:cs="Times New Roman"/>
          <w:color w:val="000000"/>
          <w:lang w:eastAsia="ru-RU"/>
        </w:rPr>
        <w:t>Выплатами компенсационного характера являются:</w:t>
      </w:r>
    </w:p>
    <w:p w:rsidR="004D3DD6" w:rsidRPr="00F978F2" w:rsidRDefault="004D3DD6" w:rsidP="004D3DD6">
      <w:pPr>
        <w:widowControl w:val="0"/>
        <w:autoSpaceDE w:val="0"/>
        <w:autoSpaceDN w:val="0"/>
        <w:adjustRightInd w:val="0"/>
        <w:spacing w:after="0"/>
        <w:jc w:val="both"/>
        <w:rPr>
          <w:rFonts w:ascii="Times New Roman" w:eastAsia="Times New Roman" w:hAnsi="Times New Roman" w:cs="Times New Roman"/>
          <w:color w:val="000000"/>
          <w:lang w:eastAsia="ru-RU"/>
        </w:rPr>
      </w:pPr>
      <w:r w:rsidRPr="00F978F2">
        <w:rPr>
          <w:rFonts w:ascii="Times New Roman" w:eastAsia="Times New Roman" w:hAnsi="Times New Roman" w:cs="Times New Roman"/>
          <w:color w:val="000000"/>
          <w:lang w:eastAsia="ru-RU"/>
        </w:rPr>
        <w:t xml:space="preserve">1) доплаты работникам за работу в условиях, отклоняющихся </w:t>
      </w:r>
      <w:proofErr w:type="gramStart"/>
      <w:r w:rsidRPr="00F978F2">
        <w:rPr>
          <w:rFonts w:ascii="Times New Roman" w:eastAsia="Times New Roman" w:hAnsi="Times New Roman" w:cs="Times New Roman"/>
          <w:color w:val="000000"/>
          <w:lang w:eastAsia="ru-RU"/>
        </w:rPr>
        <w:t>от</w:t>
      </w:r>
      <w:proofErr w:type="gramEnd"/>
      <w:r w:rsidRPr="00F978F2">
        <w:rPr>
          <w:rFonts w:ascii="Times New Roman" w:eastAsia="Times New Roman" w:hAnsi="Times New Roman" w:cs="Times New Roman"/>
          <w:color w:val="000000"/>
          <w:lang w:eastAsia="ru-RU"/>
        </w:rPr>
        <w:t xml:space="preserve"> нормальных;</w:t>
      </w:r>
    </w:p>
    <w:p w:rsidR="004D3DD6" w:rsidRPr="00F978F2" w:rsidRDefault="004D3DD6" w:rsidP="004D3DD6">
      <w:pPr>
        <w:widowControl w:val="0"/>
        <w:autoSpaceDE w:val="0"/>
        <w:autoSpaceDN w:val="0"/>
        <w:adjustRightInd w:val="0"/>
        <w:spacing w:after="0"/>
        <w:jc w:val="both"/>
        <w:rPr>
          <w:rFonts w:ascii="Times New Roman" w:eastAsia="Times New Roman" w:hAnsi="Times New Roman" w:cs="Times New Roman"/>
          <w:color w:val="000000"/>
          <w:lang w:eastAsia="ru-RU"/>
        </w:rPr>
      </w:pPr>
      <w:r w:rsidRPr="00F978F2">
        <w:rPr>
          <w:rFonts w:ascii="Times New Roman" w:eastAsia="Times New Roman" w:hAnsi="Times New Roman" w:cs="Times New Roman"/>
          <w:color w:val="000000"/>
          <w:lang w:eastAsia="ru-RU"/>
        </w:rPr>
        <w:t xml:space="preserve">2) доплаты работникам, занятым </w:t>
      </w:r>
      <w:r>
        <w:rPr>
          <w:rFonts w:ascii="Times New Roman" w:eastAsia="Times New Roman" w:hAnsi="Times New Roman" w:cs="Times New Roman"/>
          <w:color w:val="000000"/>
          <w:lang w:eastAsia="ru-RU"/>
        </w:rPr>
        <w:t xml:space="preserve">на тяжелых работах, </w:t>
      </w:r>
      <w:r w:rsidRPr="00F978F2">
        <w:rPr>
          <w:rFonts w:ascii="Times New Roman" w:eastAsia="Times New Roman" w:hAnsi="Times New Roman" w:cs="Times New Roman"/>
          <w:color w:val="000000"/>
          <w:lang w:eastAsia="ru-RU"/>
        </w:rPr>
        <w:t>на работах с вредными и (или) опасными</w:t>
      </w:r>
      <w:r>
        <w:rPr>
          <w:rFonts w:ascii="Times New Roman" w:eastAsia="Times New Roman" w:hAnsi="Times New Roman" w:cs="Times New Roman"/>
          <w:color w:val="000000"/>
          <w:lang w:eastAsia="ru-RU"/>
        </w:rPr>
        <w:t xml:space="preserve"> и иными </w:t>
      </w:r>
      <w:r w:rsidRPr="00F978F2">
        <w:rPr>
          <w:rFonts w:ascii="Times New Roman" w:eastAsia="Times New Roman" w:hAnsi="Times New Roman" w:cs="Times New Roman"/>
          <w:color w:val="000000"/>
          <w:lang w:eastAsia="ru-RU"/>
        </w:rPr>
        <w:t>условиями труда;</w:t>
      </w:r>
    </w:p>
    <w:p w:rsidR="004D3DD6" w:rsidRPr="00F978F2" w:rsidRDefault="004D3DD6" w:rsidP="004D3DD6">
      <w:pPr>
        <w:widowControl w:val="0"/>
        <w:autoSpaceDE w:val="0"/>
        <w:autoSpaceDN w:val="0"/>
        <w:adjustRightInd w:val="0"/>
        <w:spacing w:after="0"/>
        <w:jc w:val="both"/>
        <w:rPr>
          <w:rFonts w:ascii="Times New Roman" w:eastAsia="Times New Roman" w:hAnsi="Times New Roman" w:cs="Times New Roman"/>
          <w:color w:val="000000"/>
          <w:lang w:eastAsia="ru-RU"/>
        </w:rPr>
      </w:pPr>
      <w:r w:rsidRPr="006C5056">
        <w:rPr>
          <w:rFonts w:ascii="Times New Roman" w:eastAsia="Times New Roman" w:hAnsi="Times New Roman" w:cs="Times New Roman"/>
          <w:color w:val="000000"/>
          <w:lang w:eastAsia="ru-RU"/>
        </w:rPr>
        <w:t>3) д</w:t>
      </w:r>
      <w:r w:rsidRPr="00F978F2">
        <w:rPr>
          <w:rFonts w:ascii="Times New Roman" w:eastAsia="Times New Roman" w:hAnsi="Times New Roman" w:cs="Times New Roman"/>
          <w:color w:val="000000"/>
          <w:lang w:eastAsia="ru-RU"/>
        </w:rPr>
        <w:t xml:space="preserve">оплаты за работу, не входящую в </w:t>
      </w:r>
      <w:r>
        <w:rPr>
          <w:rFonts w:ascii="Times New Roman" w:eastAsia="Times New Roman" w:hAnsi="Times New Roman" w:cs="Times New Roman"/>
          <w:color w:val="000000"/>
          <w:lang w:eastAsia="ru-RU"/>
        </w:rPr>
        <w:t>прямые</w:t>
      </w:r>
      <w:r w:rsidRPr="00F978F2">
        <w:rPr>
          <w:rFonts w:ascii="Times New Roman" w:eastAsia="Times New Roman" w:hAnsi="Times New Roman" w:cs="Times New Roman"/>
          <w:color w:val="000000"/>
          <w:lang w:eastAsia="ru-RU"/>
        </w:rPr>
        <w:t xml:space="preserve"> должностны</w:t>
      </w:r>
      <w:r>
        <w:rPr>
          <w:rFonts w:ascii="Times New Roman" w:eastAsia="Times New Roman" w:hAnsi="Times New Roman" w:cs="Times New Roman"/>
          <w:color w:val="000000"/>
          <w:lang w:eastAsia="ru-RU"/>
        </w:rPr>
        <w:t xml:space="preserve">е </w:t>
      </w:r>
      <w:r w:rsidRPr="00F978F2">
        <w:rPr>
          <w:rFonts w:ascii="Times New Roman" w:eastAsia="Times New Roman" w:hAnsi="Times New Roman" w:cs="Times New Roman"/>
          <w:color w:val="000000"/>
          <w:lang w:eastAsia="ru-RU"/>
        </w:rPr>
        <w:t>обязанност</w:t>
      </w:r>
      <w:r>
        <w:rPr>
          <w:rFonts w:ascii="Times New Roman" w:eastAsia="Times New Roman" w:hAnsi="Times New Roman" w:cs="Times New Roman"/>
          <w:color w:val="000000"/>
          <w:lang w:eastAsia="ru-RU"/>
        </w:rPr>
        <w:t>и</w:t>
      </w:r>
      <w:r w:rsidRPr="00F978F2">
        <w:rPr>
          <w:rFonts w:ascii="Times New Roman" w:eastAsia="Times New Roman" w:hAnsi="Times New Roman" w:cs="Times New Roman"/>
          <w:color w:val="000000"/>
          <w:lang w:eastAsia="ru-RU"/>
        </w:rPr>
        <w:t xml:space="preserve"> работника;</w:t>
      </w:r>
    </w:p>
    <w:p w:rsidR="004D3DD6" w:rsidRDefault="004D3DD6" w:rsidP="004D3DD6">
      <w:pPr>
        <w:widowControl w:val="0"/>
        <w:autoSpaceDE w:val="0"/>
        <w:autoSpaceDN w:val="0"/>
        <w:adjustRightInd w:val="0"/>
        <w:spacing w:after="0"/>
        <w:jc w:val="both"/>
        <w:rPr>
          <w:rFonts w:ascii="Times New Roman" w:eastAsia="Times New Roman" w:hAnsi="Times New Roman" w:cs="Times New Roman"/>
          <w:color w:val="000000"/>
          <w:lang w:eastAsia="ru-RU"/>
        </w:rPr>
      </w:pPr>
      <w:r w:rsidRPr="006C5056">
        <w:rPr>
          <w:rFonts w:ascii="Times New Roman" w:eastAsia="Times New Roman" w:hAnsi="Times New Roman" w:cs="Times New Roman"/>
          <w:color w:val="000000"/>
          <w:lang w:eastAsia="ru-RU"/>
        </w:rPr>
        <w:t>4) д</w:t>
      </w:r>
      <w:r>
        <w:rPr>
          <w:rFonts w:ascii="Times New Roman" w:eastAsia="Times New Roman" w:hAnsi="Times New Roman" w:cs="Times New Roman"/>
          <w:color w:val="000000"/>
          <w:lang w:eastAsia="ru-RU"/>
        </w:rPr>
        <w:t>оплаты молодым специалистам;</w:t>
      </w:r>
    </w:p>
    <w:p w:rsidR="004D3DD6" w:rsidRPr="007A6C38" w:rsidRDefault="004D3DD6" w:rsidP="005570C4">
      <w:pPr>
        <w:widowControl w:val="0"/>
        <w:autoSpaceDE w:val="0"/>
        <w:autoSpaceDN w:val="0"/>
        <w:adjustRightInd w:val="0"/>
        <w:spacing w:after="0"/>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7A6C38">
        <w:rPr>
          <w:rFonts w:ascii="Times New Roman" w:eastAsia="Times New Roman" w:hAnsi="Times New Roman" w:cs="Times New Roman"/>
          <w:lang w:eastAsia="ru-RU"/>
        </w:rPr>
        <w:t xml:space="preserve">) компенсация за работу по подготовке и проведению </w:t>
      </w:r>
      <w:r w:rsidR="005570C4">
        <w:rPr>
          <w:rFonts w:ascii="Times New Roman" w:eastAsia="Times New Roman" w:hAnsi="Times New Roman" w:cs="Times New Roman"/>
          <w:lang w:eastAsia="ru-RU"/>
        </w:rPr>
        <w:t>государственной итоговой аттестации по образовательным программам основного и общего образования;</w:t>
      </w:r>
    </w:p>
    <w:p w:rsidR="004D3DD6" w:rsidRDefault="005570C4" w:rsidP="004D3DD6">
      <w:pPr>
        <w:suppressAutoHyphens/>
        <w:autoSpaceDE w:val="0"/>
        <w:autoSpaceDN w:val="0"/>
        <w:adjustRightInd w:val="0"/>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6</w:t>
      </w:r>
      <w:r w:rsidR="004D3DD6" w:rsidRPr="007A6C38">
        <w:rPr>
          <w:rFonts w:ascii="Times New Roman" w:eastAsia="Times New Roman" w:hAnsi="Times New Roman" w:cs="Times New Roman"/>
          <w:lang w:eastAsia="ar-SA"/>
        </w:rPr>
        <w:t xml:space="preserve">) районный коэффициент и процентная надбавка за работу в районах Крайнего Севера </w:t>
      </w:r>
      <w:r w:rsidR="004D3DD6">
        <w:rPr>
          <w:rFonts w:ascii="Times New Roman" w:eastAsia="Times New Roman" w:hAnsi="Times New Roman" w:cs="Times New Roman"/>
          <w:lang w:eastAsia="ar-SA"/>
        </w:rPr>
        <w:t>и приравненных к ним местностях;</w:t>
      </w:r>
    </w:p>
    <w:p w:rsidR="004D3DD6" w:rsidRPr="007A6C38" w:rsidRDefault="004D3DD6" w:rsidP="004D3DD6">
      <w:pPr>
        <w:widowControl w:val="0"/>
        <w:autoSpaceDE w:val="0"/>
        <w:autoSpaceDN w:val="0"/>
        <w:adjustRightInd w:val="0"/>
        <w:spacing w:after="0"/>
        <w:jc w:val="both"/>
        <w:rPr>
          <w:rFonts w:ascii="Times New Roman" w:eastAsia="Times New Roman" w:hAnsi="Times New Roman" w:cs="Times New Roman"/>
          <w:lang w:eastAsia="ar-SA"/>
        </w:rPr>
      </w:pPr>
      <w:bookmarkStart w:id="1" w:name="Par406"/>
      <w:bookmarkEnd w:id="1"/>
      <w:r>
        <w:rPr>
          <w:rFonts w:ascii="Times New Roman" w:eastAsia="Times New Roman" w:hAnsi="Times New Roman" w:cs="Times New Roman"/>
          <w:color w:val="000000"/>
          <w:lang w:eastAsia="ru-RU"/>
        </w:rPr>
        <w:t>2.1</w:t>
      </w:r>
      <w:r w:rsidRPr="00F978F2">
        <w:rPr>
          <w:rFonts w:ascii="Times New Roman" w:eastAsia="Times New Roman" w:hAnsi="Times New Roman" w:cs="Times New Roman"/>
          <w:color w:val="000000"/>
          <w:lang w:eastAsia="ru-RU"/>
        </w:rPr>
        <w:t xml:space="preserve">. </w:t>
      </w:r>
      <w:proofErr w:type="gramStart"/>
      <w:r w:rsidRPr="007A6C38">
        <w:rPr>
          <w:rFonts w:ascii="Times New Roman" w:eastAsia="Times New Roman" w:hAnsi="Times New Roman" w:cs="Times New Roman"/>
          <w:lang w:eastAsia="ar-SA"/>
        </w:rPr>
        <w:t>Работникам за работу в условиях, отклоняющихся от нормальных, устанавливаются доплаты к должностным окладам (ставкам заработной платы) в следующих размерах:</w:t>
      </w:r>
      <w:proofErr w:type="gramEnd"/>
    </w:p>
    <w:p w:rsidR="004D3DD6" w:rsidRPr="007A6C38" w:rsidRDefault="004D3DD6" w:rsidP="004D3DD6">
      <w:pPr>
        <w:suppressAutoHyphens/>
        <w:autoSpaceDE w:val="0"/>
        <w:autoSpaceDN w:val="0"/>
        <w:adjustRightInd w:val="0"/>
        <w:spacing w:after="0"/>
        <w:jc w:val="both"/>
        <w:rPr>
          <w:rFonts w:ascii="Times New Roman" w:eastAsia="Times New Roman" w:hAnsi="Times New Roman" w:cs="Times New Roman"/>
          <w:lang w:eastAsia="ar-SA"/>
        </w:rPr>
      </w:pPr>
      <w:r w:rsidRPr="007A6C38">
        <w:rPr>
          <w:rFonts w:ascii="Times New Roman" w:eastAsia="Times New Roman" w:hAnsi="Times New Roman" w:cs="Times New Roman"/>
          <w:lang w:eastAsia="ar-SA"/>
        </w:rPr>
        <w:t>2.1</w:t>
      </w:r>
      <w:r>
        <w:rPr>
          <w:rFonts w:ascii="Times New Roman" w:eastAsia="Times New Roman" w:hAnsi="Times New Roman" w:cs="Times New Roman"/>
          <w:lang w:eastAsia="ar-SA"/>
        </w:rPr>
        <w:t>.1.</w:t>
      </w:r>
      <w:r w:rsidRPr="007A6C38">
        <w:rPr>
          <w:rFonts w:ascii="Times New Roman" w:eastAsia="Times New Roman" w:hAnsi="Times New Roman" w:cs="Times New Roman"/>
          <w:lang w:eastAsia="ar-SA"/>
        </w:rPr>
        <w:t xml:space="preserve"> Доплата за работу в ночное время производится работникам в размере не менее 20% </w:t>
      </w:r>
      <w:r>
        <w:rPr>
          <w:rFonts w:ascii="Times New Roman" w:eastAsia="Times New Roman" w:hAnsi="Times New Roman" w:cs="Times New Roman"/>
          <w:lang w:eastAsia="ar-SA"/>
        </w:rPr>
        <w:t xml:space="preserve">к </w:t>
      </w:r>
      <w:r w:rsidRPr="007A6C38">
        <w:rPr>
          <w:rFonts w:ascii="Times New Roman" w:eastAsia="Times New Roman" w:hAnsi="Times New Roman" w:cs="Times New Roman"/>
          <w:lang w:eastAsia="ar-SA"/>
        </w:rPr>
        <w:t>должностно</w:t>
      </w:r>
      <w:r>
        <w:rPr>
          <w:rFonts w:ascii="Times New Roman" w:eastAsia="Times New Roman" w:hAnsi="Times New Roman" w:cs="Times New Roman"/>
          <w:lang w:eastAsia="ar-SA"/>
        </w:rPr>
        <w:t>му</w:t>
      </w:r>
      <w:r w:rsidRPr="007A6C38">
        <w:rPr>
          <w:rFonts w:ascii="Times New Roman" w:eastAsia="Times New Roman" w:hAnsi="Times New Roman" w:cs="Times New Roman"/>
          <w:lang w:eastAsia="ar-SA"/>
        </w:rPr>
        <w:t xml:space="preserve"> оклад</w:t>
      </w:r>
      <w:r>
        <w:rPr>
          <w:rFonts w:ascii="Times New Roman" w:eastAsia="Times New Roman" w:hAnsi="Times New Roman" w:cs="Times New Roman"/>
          <w:lang w:eastAsia="ar-SA"/>
        </w:rPr>
        <w:t>у</w:t>
      </w:r>
      <w:r w:rsidRPr="007A6C38">
        <w:rPr>
          <w:rFonts w:ascii="Times New Roman" w:eastAsia="Times New Roman" w:hAnsi="Times New Roman" w:cs="Times New Roman"/>
          <w:lang w:eastAsia="ar-SA"/>
        </w:rPr>
        <w:t xml:space="preserve"> (ставки заработной платы) за каждый час работы в ночное время.</w:t>
      </w:r>
    </w:p>
    <w:p w:rsidR="004D3DD6" w:rsidRDefault="004D3DD6" w:rsidP="004D3DD6">
      <w:pPr>
        <w:suppressAutoHyphens/>
        <w:autoSpaceDE w:val="0"/>
        <w:autoSpaceDN w:val="0"/>
        <w:adjustRightInd w:val="0"/>
        <w:spacing w:after="0"/>
        <w:jc w:val="both"/>
        <w:rPr>
          <w:rFonts w:ascii="Times New Roman" w:eastAsia="Times New Roman" w:hAnsi="Times New Roman" w:cs="Times New Roman"/>
          <w:lang w:eastAsia="ar-SA"/>
        </w:rPr>
      </w:pPr>
      <w:r w:rsidRPr="007A6C38">
        <w:rPr>
          <w:rFonts w:ascii="Times New Roman" w:eastAsia="Times New Roman" w:hAnsi="Times New Roman" w:cs="Times New Roman"/>
          <w:lang w:eastAsia="ar-SA"/>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4D3DD6" w:rsidRDefault="004D3DD6" w:rsidP="004D3DD6">
      <w:pPr>
        <w:widowControl w:val="0"/>
        <w:autoSpaceDE w:val="0"/>
        <w:autoSpaceDN w:val="0"/>
        <w:adjustRightInd w:val="0"/>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lang w:eastAsia="ar-SA"/>
        </w:rPr>
        <w:lastRenderedPageBreak/>
        <w:t>2.1</w:t>
      </w:r>
      <w:r w:rsidRPr="007A6C38">
        <w:rPr>
          <w:rFonts w:ascii="Times New Roman" w:eastAsia="Times New Roman" w:hAnsi="Times New Roman" w:cs="Times New Roman"/>
          <w:lang w:eastAsia="ar-SA"/>
        </w:rPr>
        <w:t>.</w:t>
      </w:r>
      <w:r>
        <w:rPr>
          <w:rFonts w:ascii="Times New Roman" w:eastAsia="Times New Roman" w:hAnsi="Times New Roman" w:cs="Times New Roman"/>
          <w:lang w:eastAsia="ar-SA"/>
        </w:rPr>
        <w:t>2.</w:t>
      </w:r>
      <w:r w:rsidRPr="007A6C38">
        <w:rPr>
          <w:rFonts w:ascii="Times New Roman" w:eastAsia="Times New Roman" w:hAnsi="Times New Roman" w:cs="Times New Roman"/>
          <w:lang w:eastAsia="ar-SA"/>
        </w:rPr>
        <w:t xml:space="preserve"> </w:t>
      </w:r>
      <w:proofErr w:type="gramStart"/>
      <w:r w:rsidRPr="007A6C38">
        <w:rPr>
          <w:rFonts w:ascii="Times New Roman" w:eastAsia="Times New Roman" w:hAnsi="Times New Roman" w:cs="Times New Roman"/>
          <w:lang w:eastAsia="ar-SA"/>
        </w:rPr>
        <w:t xml:space="preserve">Другие доплаты работникам за работу в условиях, отклоняющихся от нормальных устанавливаются в соответствии с Трудовым </w:t>
      </w:r>
      <w:hyperlink r:id="rId7" w:history="1">
        <w:r w:rsidRPr="007A6C38">
          <w:rPr>
            <w:rFonts w:ascii="Times New Roman" w:eastAsia="Times New Roman" w:hAnsi="Times New Roman" w:cs="Times New Roman"/>
            <w:lang w:eastAsia="ar-SA"/>
          </w:rPr>
          <w:t>кодексом</w:t>
        </w:r>
      </w:hyperlink>
      <w:r w:rsidRPr="007A6C38">
        <w:rPr>
          <w:rFonts w:ascii="Times New Roman" w:eastAsia="Times New Roman" w:hAnsi="Times New Roman" w:cs="Times New Roman"/>
          <w:lang w:eastAsia="ar-SA"/>
        </w:rPr>
        <w:t xml:space="preserve"> Российской Федерации</w:t>
      </w:r>
      <w:proofErr w:type="gramEnd"/>
    </w:p>
    <w:p w:rsidR="004D3DD6" w:rsidRDefault="004D3DD6" w:rsidP="004D3DD6">
      <w:pPr>
        <w:autoSpaceDE w:val="0"/>
        <w:autoSpaceDN w:val="0"/>
        <w:adjustRightInd w:val="0"/>
        <w:spacing w:after="0"/>
        <w:jc w:val="both"/>
        <w:rPr>
          <w:rFonts w:ascii="Times New Roman" w:eastAsia="Times New Roman" w:hAnsi="Times New Roman" w:cs="Times New Roman"/>
          <w:lang w:eastAsia="ar-SA"/>
        </w:rPr>
      </w:pPr>
      <w:r>
        <w:rPr>
          <w:rFonts w:ascii="Times New Roman" w:eastAsia="Times New Roman" w:hAnsi="Times New Roman" w:cs="Times New Roman"/>
          <w:color w:val="000000"/>
          <w:lang w:eastAsia="ru-RU"/>
        </w:rPr>
        <w:t>2.2.</w:t>
      </w:r>
      <w:r w:rsidRPr="00086BEB">
        <w:rPr>
          <w:rFonts w:ascii="Times New Roman" w:eastAsia="Times New Roman" w:hAnsi="Times New Roman" w:cs="Times New Roman"/>
          <w:lang w:eastAsia="ar-SA"/>
        </w:rPr>
        <w:t xml:space="preserve"> </w:t>
      </w:r>
      <w:proofErr w:type="gramStart"/>
      <w:r w:rsidRPr="00086BEB">
        <w:rPr>
          <w:rFonts w:ascii="Times New Roman" w:eastAsia="Times New Roman" w:hAnsi="Times New Roman" w:cs="Times New Roman"/>
          <w:lang w:eastAsia="ar-SA"/>
        </w:rPr>
        <w:t xml:space="preserve">Доплаты работникам, занятым на работах с вредными и (или) опасными условиями труда, устанавливаются в порядке, определенном законодательством Российской Федерации на основании специальной оценки условий труда в соответствии с Федеральным </w:t>
      </w:r>
      <w:hyperlink r:id="rId8" w:history="1">
        <w:r w:rsidRPr="00086BEB">
          <w:rPr>
            <w:rFonts w:ascii="Times New Roman" w:eastAsia="Times New Roman" w:hAnsi="Times New Roman" w:cs="Times New Roman"/>
            <w:color w:val="000000"/>
            <w:lang w:eastAsia="ar-SA"/>
          </w:rPr>
          <w:t>законом</w:t>
        </w:r>
      </w:hyperlink>
      <w:r w:rsidRPr="00086BEB">
        <w:rPr>
          <w:rFonts w:ascii="Times New Roman" w:eastAsia="Times New Roman" w:hAnsi="Times New Roman" w:cs="Times New Roman"/>
          <w:color w:val="000000"/>
          <w:lang w:eastAsia="ar-SA"/>
        </w:rPr>
        <w:t xml:space="preserve"> от </w:t>
      </w:r>
      <w:r w:rsidRPr="00086BEB">
        <w:rPr>
          <w:rFonts w:ascii="Times New Roman" w:eastAsia="Times New Roman" w:hAnsi="Times New Roman" w:cs="Times New Roman"/>
          <w:lang w:eastAsia="ar-SA"/>
        </w:rPr>
        <w:t>28 декабря 2013 г. № 426-ФЗ «О специальной оценке условий труда» с целью обеспечения безопасности работников в процессе их трудовой деятельности и реализации прав работников на рабочие места, соответствующие государственным</w:t>
      </w:r>
      <w:proofErr w:type="gramEnd"/>
      <w:r w:rsidRPr="00086BEB">
        <w:rPr>
          <w:rFonts w:ascii="Times New Roman" w:eastAsia="Times New Roman" w:hAnsi="Times New Roman" w:cs="Times New Roman"/>
          <w:lang w:eastAsia="ar-SA"/>
        </w:rPr>
        <w:t xml:space="preserve"> нормативным требованиям охраны труда. </w:t>
      </w:r>
    </w:p>
    <w:p w:rsidR="004D3DD6" w:rsidRPr="00086BEB" w:rsidRDefault="004D3DD6" w:rsidP="004D3DD6">
      <w:pPr>
        <w:autoSpaceDE w:val="0"/>
        <w:autoSpaceDN w:val="0"/>
        <w:adjustRightInd w:val="0"/>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2.2.1. </w:t>
      </w:r>
      <w:r w:rsidRPr="00086BEB">
        <w:rPr>
          <w:rFonts w:ascii="Times New Roman" w:eastAsia="Times New Roman" w:hAnsi="Times New Roman" w:cs="Times New Roman"/>
          <w:lang w:eastAsia="ar-SA"/>
        </w:rPr>
        <w:t>Выплата компенсационного характера за работы с вредными и (или) опасными условиями труда устанавливается в размере не менее 4 процентов от должностного оклада (ставки заработной платы) работника.</w:t>
      </w:r>
    </w:p>
    <w:p w:rsidR="004D3DD6" w:rsidRPr="007A6C38" w:rsidRDefault="004D3DD6" w:rsidP="004D3DD6">
      <w:pPr>
        <w:suppressAutoHyphens/>
        <w:autoSpaceDE w:val="0"/>
        <w:autoSpaceDN w:val="0"/>
        <w:adjustRightInd w:val="0"/>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2.3</w:t>
      </w:r>
      <w:r w:rsidRPr="007A6C38">
        <w:rPr>
          <w:rFonts w:ascii="Times New Roman" w:eastAsia="Times New Roman" w:hAnsi="Times New Roman" w:cs="Times New Roman"/>
          <w:lang w:eastAsia="ar-SA"/>
        </w:rPr>
        <w:t>. Доплаты за работу, не входящую в прямые должностные обязанности работников:</w:t>
      </w:r>
    </w:p>
    <w:p w:rsidR="004D3DD6" w:rsidRPr="007A6C38" w:rsidRDefault="004D3DD6" w:rsidP="004D3DD6">
      <w:pPr>
        <w:suppressAutoHyphens/>
        <w:autoSpaceDE w:val="0"/>
        <w:autoSpaceDN w:val="0"/>
        <w:adjustRightInd w:val="0"/>
        <w:spacing w:after="0"/>
        <w:jc w:val="both"/>
        <w:rPr>
          <w:rFonts w:ascii="Times New Roman" w:eastAsia="Times New Roman" w:hAnsi="Times New Roman" w:cs="Times New Roman"/>
          <w:lang w:eastAsia="ar-SA"/>
        </w:rPr>
      </w:pPr>
    </w:p>
    <w:tbl>
      <w:tblPr>
        <w:tblpPr w:leftFromText="180" w:rightFromText="180" w:vertAnchor="text" w:tblpY="1"/>
        <w:tblOverlap w:val="neve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4"/>
        <w:gridCol w:w="2127"/>
      </w:tblGrid>
      <w:tr w:rsidR="004D3DD6" w:rsidRPr="007A6C38" w:rsidTr="00153D8B">
        <w:trPr>
          <w:tblHeader/>
        </w:trPr>
        <w:tc>
          <w:tcPr>
            <w:tcW w:w="567" w:type="dxa"/>
            <w:tcBorders>
              <w:top w:val="single" w:sz="4" w:space="0" w:color="auto"/>
              <w:bottom w:val="single" w:sz="4" w:space="0" w:color="auto"/>
            </w:tcBorders>
            <w:vAlign w:val="center"/>
          </w:tcPr>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r w:rsidRPr="007A6C38">
              <w:rPr>
                <w:rFonts w:ascii="Times New Roman" w:eastAsia="Times New Roman" w:hAnsi="Times New Roman" w:cs="Times New Roman"/>
                <w:lang w:eastAsia="ar-SA"/>
              </w:rPr>
              <w:t xml:space="preserve">№ </w:t>
            </w:r>
            <w:proofErr w:type="gramStart"/>
            <w:r w:rsidRPr="007A6C38">
              <w:rPr>
                <w:rFonts w:ascii="Times New Roman" w:eastAsia="Times New Roman" w:hAnsi="Times New Roman" w:cs="Times New Roman"/>
                <w:lang w:eastAsia="ar-SA"/>
              </w:rPr>
              <w:t>п</w:t>
            </w:r>
            <w:proofErr w:type="gramEnd"/>
            <w:r w:rsidRPr="007A6C38">
              <w:rPr>
                <w:rFonts w:ascii="Times New Roman" w:eastAsia="Times New Roman" w:hAnsi="Times New Roman" w:cs="Times New Roman"/>
                <w:lang w:eastAsia="ar-SA"/>
              </w:rPr>
              <w:t>/п</w:t>
            </w:r>
          </w:p>
        </w:tc>
        <w:tc>
          <w:tcPr>
            <w:tcW w:w="6804" w:type="dxa"/>
            <w:tcBorders>
              <w:top w:val="single" w:sz="4" w:space="0" w:color="auto"/>
              <w:bottom w:val="single" w:sz="4" w:space="0" w:color="auto"/>
            </w:tcBorders>
            <w:vAlign w:val="center"/>
          </w:tcPr>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r w:rsidRPr="007A6C38">
              <w:rPr>
                <w:rFonts w:ascii="Times New Roman" w:eastAsia="Times New Roman" w:hAnsi="Times New Roman" w:cs="Times New Roman"/>
                <w:lang w:eastAsia="ar-SA"/>
              </w:rPr>
              <w:t>Наименование работ</w:t>
            </w:r>
          </w:p>
        </w:tc>
        <w:tc>
          <w:tcPr>
            <w:tcW w:w="2127" w:type="dxa"/>
            <w:tcBorders>
              <w:top w:val="single" w:sz="4" w:space="0" w:color="auto"/>
              <w:bottom w:val="single" w:sz="4" w:space="0" w:color="auto"/>
            </w:tcBorders>
            <w:vAlign w:val="center"/>
          </w:tcPr>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r w:rsidRPr="007A6C38">
              <w:rPr>
                <w:rFonts w:ascii="Times New Roman" w:eastAsia="Times New Roman" w:hAnsi="Times New Roman" w:cs="Times New Roman"/>
                <w:lang w:eastAsia="ar-SA"/>
              </w:rPr>
              <w:t>Размер доплат, в процентах к должностному окладу (ставке заработной платы)</w:t>
            </w:r>
          </w:p>
        </w:tc>
      </w:tr>
      <w:tr w:rsidR="004D3DD6" w:rsidRPr="007A6C38" w:rsidTr="00153D8B">
        <w:trPr>
          <w:trHeight w:hRule="exact" w:val="284"/>
          <w:tblHeader/>
        </w:trPr>
        <w:tc>
          <w:tcPr>
            <w:tcW w:w="567" w:type="dxa"/>
            <w:tcBorders>
              <w:top w:val="single" w:sz="4" w:space="0" w:color="auto"/>
              <w:bottom w:val="single" w:sz="4" w:space="0" w:color="auto"/>
            </w:tcBorders>
            <w:vAlign w:val="center"/>
          </w:tcPr>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sz w:val="18"/>
                <w:szCs w:val="18"/>
                <w:lang w:eastAsia="ar-SA"/>
              </w:rPr>
            </w:pPr>
            <w:r w:rsidRPr="007A6C38">
              <w:rPr>
                <w:rFonts w:ascii="Times New Roman" w:eastAsia="Times New Roman" w:hAnsi="Times New Roman" w:cs="Times New Roman"/>
                <w:sz w:val="18"/>
                <w:szCs w:val="18"/>
                <w:lang w:eastAsia="ar-SA"/>
              </w:rPr>
              <w:t>1</w:t>
            </w:r>
          </w:p>
        </w:tc>
        <w:tc>
          <w:tcPr>
            <w:tcW w:w="6804" w:type="dxa"/>
            <w:tcBorders>
              <w:top w:val="single" w:sz="4" w:space="0" w:color="auto"/>
              <w:bottom w:val="single" w:sz="4" w:space="0" w:color="auto"/>
            </w:tcBorders>
            <w:vAlign w:val="center"/>
          </w:tcPr>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sz w:val="18"/>
                <w:szCs w:val="18"/>
                <w:lang w:eastAsia="ar-SA"/>
              </w:rPr>
            </w:pPr>
            <w:r w:rsidRPr="007A6C38">
              <w:rPr>
                <w:rFonts w:ascii="Times New Roman" w:eastAsia="Times New Roman" w:hAnsi="Times New Roman" w:cs="Times New Roman"/>
                <w:sz w:val="18"/>
                <w:szCs w:val="18"/>
                <w:lang w:eastAsia="ar-SA"/>
              </w:rPr>
              <w:t>2</w:t>
            </w:r>
          </w:p>
        </w:tc>
        <w:tc>
          <w:tcPr>
            <w:tcW w:w="2127" w:type="dxa"/>
            <w:tcBorders>
              <w:top w:val="single" w:sz="4" w:space="0" w:color="auto"/>
              <w:bottom w:val="single" w:sz="4" w:space="0" w:color="auto"/>
            </w:tcBorders>
            <w:vAlign w:val="center"/>
          </w:tcPr>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sz w:val="18"/>
                <w:szCs w:val="18"/>
                <w:lang w:eastAsia="ar-SA"/>
              </w:rPr>
            </w:pPr>
            <w:r w:rsidRPr="007A6C38">
              <w:rPr>
                <w:rFonts w:ascii="Times New Roman" w:eastAsia="Times New Roman" w:hAnsi="Times New Roman" w:cs="Times New Roman"/>
                <w:sz w:val="18"/>
                <w:szCs w:val="18"/>
                <w:lang w:eastAsia="ar-SA"/>
              </w:rPr>
              <w:t>3</w:t>
            </w:r>
          </w:p>
        </w:tc>
      </w:tr>
      <w:tr w:rsidR="004D3DD6" w:rsidRPr="007A6C38" w:rsidTr="00153D8B">
        <w:tc>
          <w:tcPr>
            <w:tcW w:w="567" w:type="dxa"/>
            <w:tcBorders>
              <w:top w:val="single" w:sz="4" w:space="0" w:color="auto"/>
              <w:bottom w:val="single" w:sz="4" w:space="0" w:color="auto"/>
            </w:tcBorders>
          </w:tcPr>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r w:rsidRPr="007A6C38">
              <w:rPr>
                <w:rFonts w:ascii="Times New Roman" w:eastAsia="Times New Roman" w:hAnsi="Times New Roman" w:cs="Times New Roman"/>
                <w:lang w:eastAsia="ar-SA"/>
              </w:rPr>
              <w:t>1.</w:t>
            </w:r>
          </w:p>
        </w:tc>
        <w:tc>
          <w:tcPr>
            <w:tcW w:w="6804" w:type="dxa"/>
            <w:tcBorders>
              <w:top w:val="single" w:sz="4" w:space="0" w:color="auto"/>
              <w:bottom w:val="single" w:sz="4" w:space="0" w:color="auto"/>
            </w:tcBorders>
          </w:tcPr>
          <w:p w:rsidR="004D3DD6" w:rsidRPr="007A6C38" w:rsidRDefault="004D3DD6" w:rsidP="00153D8B">
            <w:pPr>
              <w:widowControl w:val="0"/>
              <w:suppressAutoHyphens/>
              <w:autoSpaceDE w:val="0"/>
              <w:autoSpaceDN w:val="0"/>
              <w:spacing w:after="0" w:line="240" w:lineRule="auto"/>
              <w:contextualSpacing/>
              <w:jc w:val="both"/>
              <w:rPr>
                <w:rFonts w:ascii="Times New Roman" w:eastAsia="Times New Roman" w:hAnsi="Times New Roman" w:cs="Times New Roman"/>
                <w:lang w:eastAsia="ar-SA"/>
              </w:rPr>
            </w:pPr>
            <w:r w:rsidRPr="007A6C38">
              <w:rPr>
                <w:rFonts w:ascii="Times New Roman" w:eastAsia="Times New Roman" w:hAnsi="Times New Roman" w:cs="Times New Roman"/>
                <w:lang w:eastAsia="ar-SA"/>
              </w:rPr>
              <w:t>Педагогическим работникам за классное руководство (руководство группой) (доплата за классное руководство устанавливается</w:t>
            </w:r>
            <w:r>
              <w:rPr>
                <w:rFonts w:ascii="Times New Roman" w:eastAsia="Times New Roman" w:hAnsi="Times New Roman" w:cs="Times New Roman"/>
                <w:lang w:eastAsia="ar-SA"/>
              </w:rPr>
              <w:t>,</w:t>
            </w:r>
            <w:r w:rsidRPr="007A6C38">
              <w:rPr>
                <w:rFonts w:ascii="Times New Roman" w:eastAsia="Times New Roman" w:hAnsi="Times New Roman" w:cs="Times New Roman"/>
                <w:lang w:eastAsia="ar-SA"/>
              </w:rPr>
              <w:t xml:space="preserve"> исходя из численности </w:t>
            </w:r>
            <w:proofErr w:type="gramStart"/>
            <w:r w:rsidRPr="007A6C38">
              <w:rPr>
                <w:rFonts w:ascii="Times New Roman" w:eastAsia="Times New Roman" w:hAnsi="Times New Roman" w:cs="Times New Roman"/>
                <w:lang w:eastAsia="ar-SA"/>
              </w:rPr>
              <w:t>обучающихся</w:t>
            </w:r>
            <w:proofErr w:type="gramEnd"/>
            <w:r w:rsidRPr="007A6C38">
              <w:rPr>
                <w:rFonts w:ascii="Times New Roman" w:eastAsia="Times New Roman" w:hAnsi="Times New Roman" w:cs="Times New Roman"/>
                <w:lang w:eastAsia="ar-SA"/>
              </w:rPr>
              <w:t xml:space="preserve"> по состоянию на 1 сентября)</w:t>
            </w:r>
          </w:p>
        </w:tc>
        <w:tc>
          <w:tcPr>
            <w:tcW w:w="2127" w:type="dxa"/>
            <w:tcBorders>
              <w:top w:val="single" w:sz="4" w:space="0" w:color="auto"/>
              <w:bottom w:val="single" w:sz="4" w:space="0" w:color="auto"/>
            </w:tcBorders>
          </w:tcPr>
          <w:p w:rsidR="004D3DD6" w:rsidRPr="007A6C38" w:rsidRDefault="004D3DD6" w:rsidP="005570C4">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за каждого обучающегося </w:t>
            </w:r>
          </w:p>
        </w:tc>
      </w:tr>
      <w:tr w:rsidR="004D3DD6" w:rsidRPr="007A6C38" w:rsidTr="00153D8B">
        <w:tc>
          <w:tcPr>
            <w:tcW w:w="567" w:type="dxa"/>
            <w:tcBorders>
              <w:top w:val="single" w:sz="4" w:space="0" w:color="auto"/>
              <w:bottom w:val="single" w:sz="4" w:space="0" w:color="auto"/>
            </w:tcBorders>
          </w:tcPr>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r w:rsidRPr="007A6C38">
              <w:rPr>
                <w:rFonts w:ascii="Times New Roman" w:eastAsia="Times New Roman" w:hAnsi="Times New Roman" w:cs="Times New Roman"/>
                <w:lang w:eastAsia="ar-SA"/>
              </w:rPr>
              <w:t>2.</w:t>
            </w:r>
          </w:p>
        </w:tc>
        <w:tc>
          <w:tcPr>
            <w:tcW w:w="6804" w:type="dxa"/>
            <w:tcBorders>
              <w:top w:val="single" w:sz="4" w:space="0" w:color="auto"/>
              <w:bottom w:val="single" w:sz="4" w:space="0" w:color="auto"/>
            </w:tcBorders>
          </w:tcPr>
          <w:p w:rsidR="004D3DD6" w:rsidRPr="007A6C38" w:rsidRDefault="004D3DD6" w:rsidP="00153D8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7A6C38">
              <w:rPr>
                <w:rFonts w:ascii="Times New Roman" w:eastAsia="Times New Roman" w:hAnsi="Times New Roman" w:cs="Times New Roman"/>
                <w:lang w:eastAsia="ru-RU"/>
              </w:rPr>
              <w:t>Учителям 1 - 4 классов за проверку тетрадей</w:t>
            </w:r>
          </w:p>
          <w:p w:rsidR="004D3DD6" w:rsidRPr="007A6C38" w:rsidRDefault="004D3DD6" w:rsidP="00153D8B">
            <w:pPr>
              <w:widowControl w:val="0"/>
              <w:suppressAutoHyphens/>
              <w:autoSpaceDE w:val="0"/>
              <w:autoSpaceDN w:val="0"/>
              <w:spacing w:after="0" w:line="240" w:lineRule="auto"/>
              <w:contextualSpacing/>
              <w:jc w:val="both"/>
              <w:rPr>
                <w:rFonts w:ascii="Times New Roman" w:eastAsia="Times New Roman" w:hAnsi="Times New Roman" w:cs="Times New Roman"/>
                <w:lang w:eastAsia="ar-SA"/>
              </w:rPr>
            </w:pPr>
            <w:r w:rsidRPr="007A6C38">
              <w:rPr>
                <w:rFonts w:ascii="Times New Roman" w:eastAsia="Times New Roman" w:hAnsi="Times New Roman" w:cs="Times New Roman"/>
                <w:lang w:eastAsia="ar-SA"/>
              </w:rPr>
              <w:t>(доплата устанавливается пропорционально объему учебной нагрузки)</w:t>
            </w:r>
          </w:p>
        </w:tc>
        <w:tc>
          <w:tcPr>
            <w:tcW w:w="2127" w:type="dxa"/>
            <w:tcBorders>
              <w:top w:val="single" w:sz="4" w:space="0" w:color="auto"/>
              <w:bottom w:val="single" w:sz="4" w:space="0" w:color="auto"/>
            </w:tcBorders>
            <w:vAlign w:val="bottom"/>
          </w:tcPr>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r w:rsidRPr="007A6C38">
              <w:rPr>
                <w:rFonts w:ascii="Times New Roman" w:eastAsia="Times New Roman" w:hAnsi="Times New Roman" w:cs="Times New Roman"/>
                <w:lang w:eastAsia="ar-SA"/>
              </w:rPr>
              <w:t>до 10 включительно</w:t>
            </w:r>
          </w:p>
        </w:tc>
      </w:tr>
      <w:tr w:rsidR="004D3DD6" w:rsidRPr="007A6C38" w:rsidTr="00153D8B">
        <w:tc>
          <w:tcPr>
            <w:tcW w:w="567" w:type="dxa"/>
            <w:tcBorders>
              <w:top w:val="single" w:sz="4" w:space="0" w:color="auto"/>
              <w:bottom w:val="single" w:sz="4" w:space="0" w:color="auto"/>
            </w:tcBorders>
          </w:tcPr>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r w:rsidRPr="007A6C38">
              <w:rPr>
                <w:rFonts w:ascii="Times New Roman" w:eastAsia="Times New Roman" w:hAnsi="Times New Roman" w:cs="Times New Roman"/>
                <w:lang w:eastAsia="ar-SA"/>
              </w:rPr>
              <w:t>3.</w:t>
            </w:r>
          </w:p>
        </w:tc>
        <w:tc>
          <w:tcPr>
            <w:tcW w:w="6804" w:type="dxa"/>
            <w:tcBorders>
              <w:top w:val="single" w:sz="4" w:space="0" w:color="auto"/>
              <w:bottom w:val="single" w:sz="4" w:space="0" w:color="auto"/>
            </w:tcBorders>
          </w:tcPr>
          <w:p w:rsidR="004D3DD6" w:rsidRPr="007A6C38" w:rsidRDefault="004D3DD6" w:rsidP="00153D8B">
            <w:pPr>
              <w:widowControl w:val="0"/>
              <w:suppressAutoHyphens/>
              <w:autoSpaceDE w:val="0"/>
              <w:autoSpaceDN w:val="0"/>
              <w:spacing w:after="0" w:line="240" w:lineRule="auto"/>
              <w:contextualSpacing/>
              <w:jc w:val="both"/>
              <w:rPr>
                <w:rFonts w:ascii="Times New Roman" w:eastAsia="Times New Roman" w:hAnsi="Times New Roman" w:cs="Times New Roman"/>
                <w:lang w:eastAsia="ar-SA"/>
              </w:rPr>
            </w:pPr>
            <w:r w:rsidRPr="007A6C38">
              <w:rPr>
                <w:rFonts w:ascii="Times New Roman" w:eastAsia="Times New Roman" w:hAnsi="Times New Roman" w:cs="Times New Roman"/>
                <w:lang w:eastAsia="ar-SA"/>
              </w:rPr>
              <w:t xml:space="preserve">Учителям, преподавателям за проверку письменных работ и учителям, осуществляющим дистанционное обучение детей-инвалидов, за рецензирование письменных работ в электронном виде </w:t>
            </w:r>
          </w:p>
          <w:p w:rsidR="004D3DD6" w:rsidRPr="007A6C38" w:rsidRDefault="004D3DD6" w:rsidP="00153D8B">
            <w:pPr>
              <w:widowControl w:val="0"/>
              <w:suppressAutoHyphens/>
              <w:autoSpaceDE w:val="0"/>
              <w:autoSpaceDN w:val="0"/>
              <w:spacing w:after="0" w:line="240" w:lineRule="auto"/>
              <w:contextualSpacing/>
              <w:jc w:val="both"/>
              <w:rPr>
                <w:rFonts w:ascii="Times New Roman" w:eastAsia="Times New Roman" w:hAnsi="Times New Roman" w:cs="Times New Roman"/>
                <w:lang w:eastAsia="ar-SA"/>
              </w:rPr>
            </w:pPr>
            <w:r w:rsidRPr="007A6C38">
              <w:rPr>
                <w:rFonts w:ascii="Times New Roman" w:eastAsia="Times New Roman" w:hAnsi="Times New Roman" w:cs="Times New Roman"/>
                <w:lang w:eastAsia="ar-SA"/>
              </w:rPr>
              <w:t>(доплата устанавливается пропорционально объему учебной нагрузки)</w:t>
            </w:r>
          </w:p>
        </w:tc>
        <w:tc>
          <w:tcPr>
            <w:tcW w:w="2127" w:type="dxa"/>
            <w:tcBorders>
              <w:top w:val="single" w:sz="4" w:space="0" w:color="auto"/>
              <w:bottom w:val="single" w:sz="4" w:space="0" w:color="auto"/>
            </w:tcBorders>
            <w:vAlign w:val="bottom"/>
          </w:tcPr>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p>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p>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p>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r w:rsidRPr="007A6C38">
              <w:rPr>
                <w:rFonts w:ascii="Times New Roman" w:eastAsia="Times New Roman" w:hAnsi="Times New Roman" w:cs="Times New Roman"/>
                <w:lang w:eastAsia="ar-SA"/>
              </w:rPr>
              <w:t>до 15 включительно</w:t>
            </w:r>
          </w:p>
        </w:tc>
      </w:tr>
      <w:tr w:rsidR="004D3DD6" w:rsidRPr="007A6C38" w:rsidTr="00153D8B">
        <w:tc>
          <w:tcPr>
            <w:tcW w:w="567" w:type="dxa"/>
            <w:tcBorders>
              <w:top w:val="single" w:sz="4" w:space="0" w:color="auto"/>
              <w:bottom w:val="single" w:sz="4" w:space="0" w:color="auto"/>
            </w:tcBorders>
          </w:tcPr>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4</w:t>
            </w:r>
            <w:r w:rsidRPr="007A6C38">
              <w:rPr>
                <w:rFonts w:ascii="Times New Roman" w:eastAsia="Times New Roman" w:hAnsi="Times New Roman" w:cs="Times New Roman"/>
                <w:lang w:eastAsia="ar-SA"/>
              </w:rPr>
              <w:t>.</w:t>
            </w:r>
          </w:p>
        </w:tc>
        <w:tc>
          <w:tcPr>
            <w:tcW w:w="6804" w:type="dxa"/>
            <w:tcBorders>
              <w:top w:val="single" w:sz="4" w:space="0" w:color="auto"/>
              <w:bottom w:val="single" w:sz="4" w:space="0" w:color="auto"/>
            </w:tcBorders>
          </w:tcPr>
          <w:p w:rsidR="004D3DD6" w:rsidRPr="007A6C38" w:rsidRDefault="004D3DD6" w:rsidP="00153D8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7A6C38">
              <w:rPr>
                <w:rFonts w:ascii="Times New Roman" w:eastAsia="Times New Roman" w:hAnsi="Times New Roman" w:cs="Times New Roman"/>
                <w:lang w:eastAsia="ru-RU"/>
              </w:rPr>
              <w:t>За обслуживание вычислительной техники учителю, преподавателю, на которого возложено заведование кабинетом информатики и вычислительной техники, за каждый работающий компьютер при условии отсутствия в штатном расписании должности техника, инженера (по вычислительной технике)</w:t>
            </w:r>
          </w:p>
        </w:tc>
        <w:tc>
          <w:tcPr>
            <w:tcW w:w="2127" w:type="dxa"/>
            <w:tcBorders>
              <w:top w:val="single" w:sz="4" w:space="0" w:color="auto"/>
              <w:bottom w:val="single" w:sz="4" w:space="0" w:color="auto"/>
            </w:tcBorders>
          </w:tcPr>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p>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p>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p>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p>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r w:rsidRPr="007A6C38">
              <w:rPr>
                <w:rFonts w:ascii="Times New Roman" w:eastAsia="Times New Roman" w:hAnsi="Times New Roman" w:cs="Times New Roman"/>
                <w:lang w:eastAsia="ar-SA"/>
              </w:rPr>
              <w:t>до 2 включительно</w:t>
            </w:r>
          </w:p>
        </w:tc>
      </w:tr>
      <w:tr w:rsidR="004D3DD6" w:rsidRPr="007A6C38" w:rsidTr="00153D8B">
        <w:tc>
          <w:tcPr>
            <w:tcW w:w="567" w:type="dxa"/>
            <w:tcBorders>
              <w:top w:val="single" w:sz="4" w:space="0" w:color="auto"/>
              <w:bottom w:val="single" w:sz="4" w:space="0" w:color="auto"/>
            </w:tcBorders>
          </w:tcPr>
          <w:p w:rsidR="004D3DD6" w:rsidRPr="007A6C38" w:rsidRDefault="004D3DD6" w:rsidP="00153D8B">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5</w:t>
            </w:r>
            <w:r w:rsidRPr="007A6C38">
              <w:rPr>
                <w:rFonts w:ascii="Times New Roman" w:eastAsia="Times New Roman" w:hAnsi="Times New Roman" w:cs="Times New Roman"/>
                <w:lang w:eastAsia="ar-SA"/>
              </w:rPr>
              <w:t>.</w:t>
            </w:r>
          </w:p>
        </w:tc>
        <w:tc>
          <w:tcPr>
            <w:tcW w:w="6804" w:type="dxa"/>
            <w:tcBorders>
              <w:top w:val="single" w:sz="4" w:space="0" w:color="auto"/>
              <w:bottom w:val="single" w:sz="4" w:space="0" w:color="auto"/>
            </w:tcBorders>
          </w:tcPr>
          <w:p w:rsidR="004D3DD6" w:rsidRPr="007A6C38" w:rsidRDefault="004D3DD6" w:rsidP="00153D8B">
            <w:pPr>
              <w:widowControl w:val="0"/>
              <w:suppressAutoHyphens/>
              <w:autoSpaceDE w:val="0"/>
              <w:autoSpaceDN w:val="0"/>
              <w:spacing w:after="0" w:line="240" w:lineRule="auto"/>
              <w:contextualSpacing/>
              <w:jc w:val="both"/>
              <w:rPr>
                <w:rFonts w:ascii="Times New Roman" w:eastAsia="Times New Roman" w:hAnsi="Times New Roman" w:cs="Times New Roman"/>
                <w:lang w:eastAsia="ar-SA"/>
              </w:rPr>
            </w:pPr>
            <w:r w:rsidRPr="007A6C38">
              <w:rPr>
                <w:rFonts w:ascii="Times New Roman" w:eastAsia="Times New Roman" w:hAnsi="Times New Roman" w:cs="Times New Roman"/>
                <w:lang w:eastAsia="ar-SA"/>
              </w:rPr>
              <w:t>Педагогическим работникам за заведование учебными кабинетами (лабораториями, мастерскими), уч</w:t>
            </w:r>
            <w:r>
              <w:rPr>
                <w:rFonts w:ascii="Times New Roman" w:eastAsia="Times New Roman" w:hAnsi="Times New Roman" w:cs="Times New Roman"/>
                <w:lang w:eastAsia="ar-SA"/>
              </w:rPr>
              <w:t>ебно-консультативными пунктами</w:t>
            </w:r>
          </w:p>
          <w:p w:rsidR="004D3DD6" w:rsidRPr="007A6C38" w:rsidRDefault="004D3DD6" w:rsidP="00153D8B">
            <w:pPr>
              <w:widowControl w:val="0"/>
              <w:suppressAutoHyphens/>
              <w:autoSpaceDE w:val="0"/>
              <w:autoSpaceDN w:val="0"/>
              <w:spacing w:after="0" w:line="240" w:lineRule="auto"/>
              <w:contextualSpacing/>
              <w:jc w:val="both"/>
              <w:rPr>
                <w:rFonts w:ascii="Times New Roman" w:eastAsia="Times New Roman" w:hAnsi="Times New Roman" w:cs="Times New Roman"/>
                <w:lang w:eastAsia="ar-SA"/>
              </w:rPr>
            </w:pPr>
            <w:r w:rsidRPr="007A6C38">
              <w:rPr>
                <w:rFonts w:ascii="Times New Roman" w:eastAsia="Times New Roman" w:hAnsi="Times New Roman" w:cs="Times New Roman"/>
                <w:lang w:eastAsia="ar-SA"/>
              </w:rPr>
              <w:t>(доплата за заведование производится при условии отсутствия в штатном расписании соответствующей должности руководителя структурного подразделения; доплата за заведование учебными мастерскими производится каждому работнику в зависимости от количества мастерских)</w:t>
            </w:r>
          </w:p>
        </w:tc>
        <w:tc>
          <w:tcPr>
            <w:tcW w:w="2127" w:type="dxa"/>
            <w:tcBorders>
              <w:top w:val="single" w:sz="4" w:space="0" w:color="auto"/>
              <w:bottom w:val="single" w:sz="4" w:space="0" w:color="auto"/>
            </w:tcBorders>
          </w:tcPr>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p>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p>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p>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p>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p>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p>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r w:rsidRPr="007A6C38">
              <w:rPr>
                <w:rFonts w:ascii="Times New Roman" w:eastAsia="Times New Roman" w:hAnsi="Times New Roman" w:cs="Times New Roman"/>
                <w:lang w:eastAsia="ar-SA"/>
              </w:rPr>
              <w:t>до 10 включительно</w:t>
            </w:r>
          </w:p>
        </w:tc>
      </w:tr>
      <w:tr w:rsidR="004D3DD6" w:rsidRPr="007A6C38" w:rsidTr="00153D8B">
        <w:tc>
          <w:tcPr>
            <w:tcW w:w="567" w:type="dxa"/>
            <w:tcBorders>
              <w:top w:val="single" w:sz="4" w:space="0" w:color="auto"/>
              <w:bottom w:val="single" w:sz="4" w:space="0" w:color="auto"/>
            </w:tcBorders>
          </w:tcPr>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6</w:t>
            </w:r>
            <w:r w:rsidRPr="007A6C38">
              <w:rPr>
                <w:rFonts w:ascii="Times New Roman" w:eastAsia="Times New Roman" w:hAnsi="Times New Roman" w:cs="Times New Roman"/>
                <w:lang w:eastAsia="ar-SA"/>
              </w:rPr>
              <w:t>.</w:t>
            </w:r>
          </w:p>
        </w:tc>
        <w:tc>
          <w:tcPr>
            <w:tcW w:w="6804" w:type="dxa"/>
            <w:tcBorders>
              <w:top w:val="single" w:sz="4" w:space="0" w:color="auto"/>
              <w:bottom w:val="single" w:sz="4" w:space="0" w:color="auto"/>
            </w:tcBorders>
          </w:tcPr>
          <w:p w:rsidR="004D3DD6" w:rsidRPr="007A6C38" w:rsidRDefault="004D3DD6" w:rsidP="00153D8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7A6C38">
              <w:rPr>
                <w:rFonts w:ascii="Times New Roman" w:eastAsia="Times New Roman" w:hAnsi="Times New Roman" w:cs="Times New Roman"/>
                <w:lang w:eastAsia="ru-RU"/>
              </w:rPr>
              <w:t>За руководство районными школьными методическими объединениями, цикловыми, предметными комиссиями; работникам за работу в аттестационных комиссиях, экспертных комиссиях по определению профессиональной компетентности педагогических, руководящих работников при прохождении аттестации на соответствующую квалификационную категорию</w:t>
            </w:r>
            <w:r>
              <w:rPr>
                <w:rFonts w:ascii="Times New Roman" w:eastAsia="Times New Roman" w:hAnsi="Times New Roman" w:cs="Times New Roman"/>
                <w:lang w:eastAsia="ru-RU"/>
              </w:rPr>
              <w:t xml:space="preserve"> </w:t>
            </w:r>
            <w:r w:rsidRPr="007A6C38">
              <w:rPr>
                <w:rFonts w:ascii="Times New Roman" w:eastAsia="Times New Roman" w:hAnsi="Times New Roman" w:cs="Times New Roman"/>
                <w:lang w:eastAsia="ru-RU"/>
              </w:rPr>
              <w:t>(доплата за работу в аттестационных, экспертных комиссиях устанавливается на период работы аттестационной комиссии)</w:t>
            </w:r>
          </w:p>
        </w:tc>
        <w:tc>
          <w:tcPr>
            <w:tcW w:w="2127" w:type="dxa"/>
            <w:tcBorders>
              <w:top w:val="single" w:sz="4" w:space="0" w:color="auto"/>
              <w:bottom w:val="single" w:sz="4" w:space="0" w:color="auto"/>
            </w:tcBorders>
            <w:vAlign w:val="bottom"/>
          </w:tcPr>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r w:rsidRPr="007A6C38">
              <w:rPr>
                <w:rFonts w:ascii="Times New Roman" w:eastAsia="Times New Roman" w:hAnsi="Times New Roman" w:cs="Times New Roman"/>
                <w:lang w:eastAsia="ar-SA"/>
              </w:rPr>
              <w:t>до 15  включительно</w:t>
            </w:r>
          </w:p>
        </w:tc>
      </w:tr>
      <w:tr w:rsidR="004D3DD6" w:rsidRPr="007A6C38" w:rsidTr="00153D8B">
        <w:tc>
          <w:tcPr>
            <w:tcW w:w="567" w:type="dxa"/>
            <w:tcBorders>
              <w:top w:val="single" w:sz="4" w:space="0" w:color="auto"/>
              <w:bottom w:val="single" w:sz="4" w:space="0" w:color="auto"/>
            </w:tcBorders>
          </w:tcPr>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7</w:t>
            </w:r>
            <w:r w:rsidRPr="007A6C38">
              <w:rPr>
                <w:rFonts w:ascii="Times New Roman" w:eastAsia="Times New Roman" w:hAnsi="Times New Roman" w:cs="Times New Roman"/>
                <w:lang w:eastAsia="ar-SA"/>
              </w:rPr>
              <w:t>.</w:t>
            </w:r>
          </w:p>
        </w:tc>
        <w:tc>
          <w:tcPr>
            <w:tcW w:w="6804" w:type="dxa"/>
            <w:tcBorders>
              <w:top w:val="single" w:sz="4" w:space="0" w:color="auto"/>
              <w:bottom w:val="single" w:sz="4" w:space="0" w:color="auto"/>
            </w:tcBorders>
          </w:tcPr>
          <w:p w:rsidR="004D3DD6" w:rsidRPr="007A6C38" w:rsidRDefault="004D3DD6" w:rsidP="00153D8B">
            <w:pPr>
              <w:widowControl w:val="0"/>
              <w:suppressAutoHyphens/>
              <w:autoSpaceDE w:val="0"/>
              <w:autoSpaceDN w:val="0"/>
              <w:spacing w:after="0" w:line="240" w:lineRule="auto"/>
              <w:contextualSpacing/>
              <w:jc w:val="both"/>
              <w:rPr>
                <w:rFonts w:ascii="Times New Roman" w:eastAsia="Times New Roman" w:hAnsi="Times New Roman" w:cs="Times New Roman"/>
                <w:lang w:eastAsia="ar-SA"/>
              </w:rPr>
            </w:pPr>
            <w:r w:rsidRPr="007A6C38">
              <w:rPr>
                <w:rFonts w:ascii="Times New Roman" w:eastAsia="Times New Roman" w:hAnsi="Times New Roman" w:cs="Times New Roman"/>
                <w:lang w:eastAsia="ar-SA"/>
              </w:rPr>
              <w:t>За работу с библиотечным фондом в зависимости от количества экземпляров:</w:t>
            </w:r>
          </w:p>
          <w:p w:rsidR="004D3DD6" w:rsidRPr="007A6C38" w:rsidRDefault="004D3DD6" w:rsidP="00153D8B">
            <w:pPr>
              <w:widowControl w:val="0"/>
              <w:suppressAutoHyphens/>
              <w:autoSpaceDE w:val="0"/>
              <w:autoSpaceDN w:val="0"/>
              <w:spacing w:after="0" w:line="240" w:lineRule="auto"/>
              <w:contextualSpacing/>
              <w:jc w:val="both"/>
              <w:rPr>
                <w:rFonts w:ascii="Times New Roman" w:eastAsia="Times New Roman" w:hAnsi="Times New Roman" w:cs="Times New Roman"/>
                <w:lang w:eastAsia="ar-SA"/>
              </w:rPr>
            </w:pPr>
            <w:r w:rsidRPr="007A6C38">
              <w:rPr>
                <w:rFonts w:ascii="Times New Roman" w:eastAsia="Times New Roman" w:hAnsi="Times New Roman" w:cs="Times New Roman"/>
                <w:lang w:eastAsia="ar-SA"/>
              </w:rPr>
              <w:t>до 2000 экз. включительно</w:t>
            </w:r>
          </w:p>
          <w:p w:rsidR="004D3DD6" w:rsidRPr="007A6C38" w:rsidRDefault="004D3DD6" w:rsidP="00153D8B">
            <w:pPr>
              <w:widowControl w:val="0"/>
              <w:suppressAutoHyphens/>
              <w:autoSpaceDE w:val="0"/>
              <w:autoSpaceDN w:val="0"/>
              <w:spacing w:after="0" w:line="240" w:lineRule="auto"/>
              <w:contextualSpacing/>
              <w:jc w:val="both"/>
              <w:rPr>
                <w:rFonts w:ascii="Times New Roman" w:eastAsia="Times New Roman" w:hAnsi="Times New Roman" w:cs="Times New Roman"/>
                <w:lang w:eastAsia="ar-SA"/>
              </w:rPr>
            </w:pPr>
            <w:r w:rsidRPr="007A6C38">
              <w:rPr>
                <w:rFonts w:ascii="Times New Roman" w:eastAsia="Times New Roman" w:hAnsi="Times New Roman" w:cs="Times New Roman"/>
                <w:lang w:eastAsia="ar-SA"/>
              </w:rPr>
              <w:lastRenderedPageBreak/>
              <w:t>от 2001 экз.</w:t>
            </w:r>
          </w:p>
          <w:p w:rsidR="004D3DD6" w:rsidRPr="007A6C38" w:rsidRDefault="004D3DD6" w:rsidP="00153D8B">
            <w:pPr>
              <w:widowControl w:val="0"/>
              <w:suppressAutoHyphens/>
              <w:autoSpaceDE w:val="0"/>
              <w:autoSpaceDN w:val="0"/>
              <w:spacing w:after="0" w:line="240" w:lineRule="auto"/>
              <w:contextualSpacing/>
              <w:jc w:val="both"/>
              <w:rPr>
                <w:rFonts w:ascii="Times New Roman" w:eastAsia="Times New Roman" w:hAnsi="Times New Roman" w:cs="Times New Roman"/>
                <w:lang w:eastAsia="ar-SA"/>
              </w:rPr>
            </w:pPr>
            <w:r w:rsidRPr="007A6C38">
              <w:rPr>
                <w:rFonts w:ascii="Times New Roman" w:eastAsia="Times New Roman" w:hAnsi="Times New Roman" w:cs="Times New Roman"/>
                <w:lang w:eastAsia="ar-SA"/>
              </w:rPr>
              <w:t>(доплата производится при условии отсутствия в штатном расписании соответствующих должностей: библиотекаря, заведующего библиотекой)</w:t>
            </w:r>
          </w:p>
        </w:tc>
        <w:tc>
          <w:tcPr>
            <w:tcW w:w="2127" w:type="dxa"/>
            <w:tcBorders>
              <w:top w:val="single" w:sz="4" w:space="0" w:color="auto"/>
              <w:bottom w:val="single" w:sz="4" w:space="0" w:color="auto"/>
            </w:tcBorders>
          </w:tcPr>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p>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p>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r w:rsidRPr="007A6C38">
              <w:rPr>
                <w:rFonts w:ascii="Times New Roman" w:eastAsia="Times New Roman" w:hAnsi="Times New Roman" w:cs="Times New Roman"/>
                <w:lang w:eastAsia="ar-SA"/>
              </w:rPr>
              <w:t xml:space="preserve">5 </w:t>
            </w:r>
          </w:p>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r w:rsidRPr="007A6C38">
              <w:rPr>
                <w:rFonts w:ascii="Times New Roman" w:eastAsia="Times New Roman" w:hAnsi="Times New Roman" w:cs="Times New Roman"/>
                <w:lang w:eastAsia="ar-SA"/>
              </w:rPr>
              <w:lastRenderedPageBreak/>
              <w:t xml:space="preserve">10 </w:t>
            </w:r>
          </w:p>
        </w:tc>
      </w:tr>
      <w:tr w:rsidR="004D3DD6" w:rsidRPr="007A6C38" w:rsidTr="00153D8B">
        <w:tc>
          <w:tcPr>
            <w:tcW w:w="567" w:type="dxa"/>
            <w:tcBorders>
              <w:top w:val="single" w:sz="4" w:space="0" w:color="auto"/>
              <w:bottom w:val="single" w:sz="4" w:space="0" w:color="auto"/>
            </w:tcBorders>
          </w:tcPr>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8</w:t>
            </w:r>
            <w:r w:rsidRPr="007A6C38">
              <w:rPr>
                <w:rFonts w:ascii="Times New Roman" w:eastAsia="Times New Roman" w:hAnsi="Times New Roman" w:cs="Times New Roman"/>
                <w:lang w:eastAsia="ar-SA"/>
              </w:rPr>
              <w:t>.</w:t>
            </w:r>
          </w:p>
        </w:tc>
        <w:tc>
          <w:tcPr>
            <w:tcW w:w="6804" w:type="dxa"/>
            <w:tcBorders>
              <w:top w:val="single" w:sz="4" w:space="0" w:color="auto"/>
              <w:bottom w:val="single" w:sz="4" w:space="0" w:color="auto"/>
            </w:tcBorders>
            <w:shd w:val="clear" w:color="auto" w:fill="auto"/>
          </w:tcPr>
          <w:p w:rsidR="004D3DD6" w:rsidRPr="007A6C38" w:rsidRDefault="004D3DD6" w:rsidP="00153D8B">
            <w:pPr>
              <w:widowControl w:val="0"/>
              <w:suppressAutoHyphens/>
              <w:autoSpaceDE w:val="0"/>
              <w:autoSpaceDN w:val="0"/>
              <w:spacing w:after="0" w:line="240" w:lineRule="auto"/>
              <w:contextualSpacing/>
              <w:jc w:val="both"/>
              <w:rPr>
                <w:rFonts w:ascii="Times New Roman" w:eastAsia="Times New Roman" w:hAnsi="Times New Roman" w:cs="Times New Roman"/>
                <w:lang w:eastAsia="ar-SA"/>
              </w:rPr>
            </w:pPr>
            <w:proofErr w:type="gramStart"/>
            <w:r w:rsidRPr="007A6C38">
              <w:rPr>
                <w:rFonts w:ascii="Times New Roman" w:eastAsia="Times New Roman" w:hAnsi="Times New Roman" w:cs="Times New Roman"/>
                <w:lang w:eastAsia="ar-SA"/>
              </w:rPr>
              <w:t>Работникам, ответственным за сопровождение учащихся к образовательной  организации  и обратно, в том числе исполняющим функции ассистента (помощника) для обучающихся с ограниченными возможностями здоровья</w:t>
            </w:r>
            <w:proofErr w:type="gramEnd"/>
          </w:p>
        </w:tc>
        <w:tc>
          <w:tcPr>
            <w:tcW w:w="2127" w:type="dxa"/>
            <w:tcBorders>
              <w:top w:val="single" w:sz="4" w:space="0" w:color="auto"/>
              <w:bottom w:val="single" w:sz="4" w:space="0" w:color="auto"/>
            </w:tcBorders>
          </w:tcPr>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p>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p>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p>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r w:rsidRPr="007A6C38">
              <w:rPr>
                <w:rFonts w:ascii="Times New Roman" w:eastAsia="Times New Roman" w:hAnsi="Times New Roman" w:cs="Times New Roman"/>
                <w:lang w:eastAsia="ar-SA"/>
              </w:rPr>
              <w:t>до 10  включительно</w:t>
            </w:r>
          </w:p>
        </w:tc>
      </w:tr>
      <w:tr w:rsidR="004D3DD6" w:rsidRPr="007A6C38" w:rsidTr="00153D8B">
        <w:tc>
          <w:tcPr>
            <w:tcW w:w="567" w:type="dxa"/>
            <w:tcBorders>
              <w:top w:val="single" w:sz="4" w:space="0" w:color="auto"/>
              <w:bottom w:val="single" w:sz="4" w:space="0" w:color="auto"/>
            </w:tcBorders>
          </w:tcPr>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9</w:t>
            </w:r>
            <w:r w:rsidRPr="007A6C38">
              <w:rPr>
                <w:rFonts w:ascii="Times New Roman" w:eastAsia="Times New Roman" w:hAnsi="Times New Roman" w:cs="Times New Roman"/>
                <w:lang w:eastAsia="ar-SA"/>
              </w:rPr>
              <w:t>.</w:t>
            </w:r>
          </w:p>
        </w:tc>
        <w:tc>
          <w:tcPr>
            <w:tcW w:w="6804" w:type="dxa"/>
            <w:tcBorders>
              <w:top w:val="single" w:sz="4" w:space="0" w:color="auto"/>
              <w:bottom w:val="single" w:sz="4" w:space="0" w:color="auto"/>
            </w:tcBorders>
            <w:shd w:val="clear" w:color="auto" w:fill="auto"/>
          </w:tcPr>
          <w:p w:rsidR="004D3DD6" w:rsidRPr="007A6C38" w:rsidRDefault="004D3DD6" w:rsidP="00153D8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7A6C38">
              <w:rPr>
                <w:rFonts w:ascii="Times New Roman" w:eastAsia="Times New Roman" w:hAnsi="Times New Roman" w:cs="Times New Roman"/>
                <w:lang w:eastAsia="ru-RU"/>
              </w:rPr>
              <w:t>Водителям автотранспортных средств за техническое обслуживание автотранспортных средств</w:t>
            </w:r>
          </w:p>
          <w:p w:rsidR="004D3DD6" w:rsidRPr="007A6C38" w:rsidRDefault="004D3DD6" w:rsidP="00153D8B">
            <w:pPr>
              <w:widowControl w:val="0"/>
              <w:suppressAutoHyphens/>
              <w:autoSpaceDE w:val="0"/>
              <w:autoSpaceDN w:val="0"/>
              <w:spacing w:after="0" w:line="240" w:lineRule="auto"/>
              <w:contextualSpacing/>
              <w:jc w:val="both"/>
              <w:rPr>
                <w:rFonts w:ascii="Times New Roman" w:eastAsia="Times New Roman" w:hAnsi="Times New Roman" w:cs="Times New Roman"/>
                <w:lang w:eastAsia="ar-SA"/>
              </w:rPr>
            </w:pPr>
            <w:r w:rsidRPr="007A6C38">
              <w:rPr>
                <w:rFonts w:ascii="Times New Roman" w:eastAsia="Times New Roman" w:hAnsi="Times New Roman" w:cs="Times New Roman"/>
                <w:lang w:eastAsia="ar-SA"/>
              </w:rPr>
              <w:t>(доплата производится при условии отсутствия в штате  организации должности механика)</w:t>
            </w:r>
          </w:p>
        </w:tc>
        <w:tc>
          <w:tcPr>
            <w:tcW w:w="2127" w:type="dxa"/>
            <w:tcBorders>
              <w:top w:val="single" w:sz="4" w:space="0" w:color="auto"/>
              <w:bottom w:val="single" w:sz="4" w:space="0" w:color="auto"/>
            </w:tcBorders>
          </w:tcPr>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p>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p>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p>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r w:rsidRPr="007A6C38">
              <w:rPr>
                <w:rFonts w:ascii="Times New Roman" w:eastAsia="Times New Roman" w:hAnsi="Times New Roman" w:cs="Times New Roman"/>
                <w:lang w:eastAsia="ar-SA"/>
              </w:rPr>
              <w:t>до 30  включительно</w:t>
            </w:r>
          </w:p>
        </w:tc>
      </w:tr>
      <w:tr w:rsidR="004D3DD6" w:rsidRPr="007A6C38" w:rsidTr="00153D8B">
        <w:tc>
          <w:tcPr>
            <w:tcW w:w="567" w:type="dxa"/>
            <w:tcBorders>
              <w:top w:val="single" w:sz="4" w:space="0" w:color="auto"/>
              <w:bottom w:val="single" w:sz="4" w:space="0" w:color="auto"/>
            </w:tcBorders>
          </w:tcPr>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r w:rsidRPr="007A6C38">
              <w:rPr>
                <w:rFonts w:ascii="Times New Roman" w:eastAsia="Times New Roman" w:hAnsi="Times New Roman" w:cs="Times New Roman"/>
                <w:lang w:eastAsia="ar-SA"/>
              </w:rPr>
              <w:t>1</w:t>
            </w:r>
            <w:r>
              <w:rPr>
                <w:rFonts w:ascii="Times New Roman" w:eastAsia="Times New Roman" w:hAnsi="Times New Roman" w:cs="Times New Roman"/>
                <w:lang w:eastAsia="ar-SA"/>
              </w:rPr>
              <w:t>0</w:t>
            </w:r>
            <w:r w:rsidRPr="007A6C38">
              <w:rPr>
                <w:rFonts w:ascii="Times New Roman" w:eastAsia="Times New Roman" w:hAnsi="Times New Roman" w:cs="Times New Roman"/>
                <w:lang w:eastAsia="ar-SA"/>
              </w:rPr>
              <w:t>.</w:t>
            </w:r>
          </w:p>
        </w:tc>
        <w:tc>
          <w:tcPr>
            <w:tcW w:w="6804" w:type="dxa"/>
            <w:tcBorders>
              <w:top w:val="single" w:sz="4" w:space="0" w:color="auto"/>
              <w:bottom w:val="single" w:sz="4" w:space="0" w:color="auto"/>
            </w:tcBorders>
          </w:tcPr>
          <w:p w:rsidR="004D3DD6" w:rsidRPr="007A6C38" w:rsidRDefault="004D3DD6" w:rsidP="00153D8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7A6C38">
              <w:rPr>
                <w:rFonts w:ascii="Times New Roman" w:eastAsia="Times New Roman" w:hAnsi="Times New Roman" w:cs="Times New Roman"/>
                <w:lang w:eastAsia="ru-RU"/>
              </w:rPr>
              <w:t>Педагогическим работникам  за заведование музеями, тренажерными залами, за руководство центром воспитательной работы по месту жительства, за руководство клубами и объединениями патриотической и спортивной направленности</w:t>
            </w:r>
          </w:p>
          <w:p w:rsidR="004D3DD6" w:rsidRPr="007A6C38" w:rsidRDefault="004D3DD6" w:rsidP="00153D8B">
            <w:pPr>
              <w:widowControl w:val="0"/>
              <w:suppressAutoHyphens/>
              <w:autoSpaceDE w:val="0"/>
              <w:autoSpaceDN w:val="0"/>
              <w:spacing w:after="0" w:line="240" w:lineRule="auto"/>
              <w:contextualSpacing/>
              <w:jc w:val="both"/>
              <w:rPr>
                <w:rFonts w:ascii="Times New Roman" w:eastAsia="Times New Roman" w:hAnsi="Times New Roman" w:cs="Times New Roman"/>
                <w:lang w:eastAsia="ar-SA"/>
              </w:rPr>
            </w:pPr>
            <w:r w:rsidRPr="007A6C38">
              <w:rPr>
                <w:rFonts w:ascii="Times New Roman" w:eastAsia="Times New Roman" w:hAnsi="Times New Roman" w:cs="Times New Roman"/>
                <w:lang w:eastAsia="ar-SA"/>
              </w:rPr>
              <w:t>(доплата производится при условии отсутствия в штатном расписании должности руководителя структурного подразделения)</w:t>
            </w:r>
          </w:p>
        </w:tc>
        <w:tc>
          <w:tcPr>
            <w:tcW w:w="2127" w:type="dxa"/>
            <w:tcBorders>
              <w:top w:val="single" w:sz="4" w:space="0" w:color="auto"/>
              <w:bottom w:val="single" w:sz="4" w:space="0" w:color="auto"/>
            </w:tcBorders>
          </w:tcPr>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p>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p>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p>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p>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p>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r w:rsidRPr="007A6C38">
              <w:rPr>
                <w:rFonts w:ascii="Times New Roman" w:eastAsia="Times New Roman" w:hAnsi="Times New Roman" w:cs="Times New Roman"/>
                <w:lang w:eastAsia="ar-SA"/>
              </w:rPr>
              <w:t>до 20 включительно</w:t>
            </w:r>
          </w:p>
        </w:tc>
      </w:tr>
      <w:tr w:rsidR="004D3DD6" w:rsidRPr="007A6C38" w:rsidTr="00153D8B">
        <w:tc>
          <w:tcPr>
            <w:tcW w:w="567" w:type="dxa"/>
            <w:tcBorders>
              <w:top w:val="single" w:sz="4" w:space="0" w:color="auto"/>
              <w:bottom w:val="single" w:sz="4" w:space="0" w:color="auto"/>
            </w:tcBorders>
          </w:tcPr>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r w:rsidRPr="007A6C38">
              <w:rPr>
                <w:rFonts w:ascii="Times New Roman" w:eastAsia="Times New Roman" w:hAnsi="Times New Roman" w:cs="Times New Roman"/>
                <w:lang w:eastAsia="ar-SA"/>
              </w:rPr>
              <w:t>1</w:t>
            </w:r>
            <w:r>
              <w:rPr>
                <w:rFonts w:ascii="Times New Roman" w:eastAsia="Times New Roman" w:hAnsi="Times New Roman" w:cs="Times New Roman"/>
                <w:lang w:eastAsia="ar-SA"/>
              </w:rPr>
              <w:t>1</w:t>
            </w:r>
            <w:r w:rsidRPr="007A6C38">
              <w:rPr>
                <w:rFonts w:ascii="Times New Roman" w:eastAsia="Times New Roman" w:hAnsi="Times New Roman" w:cs="Times New Roman"/>
                <w:lang w:eastAsia="ar-SA"/>
              </w:rPr>
              <w:t>.</w:t>
            </w:r>
          </w:p>
        </w:tc>
        <w:tc>
          <w:tcPr>
            <w:tcW w:w="6804" w:type="dxa"/>
            <w:tcBorders>
              <w:top w:val="single" w:sz="4" w:space="0" w:color="auto"/>
              <w:bottom w:val="single" w:sz="4" w:space="0" w:color="auto"/>
            </w:tcBorders>
          </w:tcPr>
          <w:p w:rsidR="004D3DD6" w:rsidRPr="007A6C38" w:rsidRDefault="004D3DD6" w:rsidP="00153D8B">
            <w:pPr>
              <w:widowControl w:val="0"/>
              <w:suppressAutoHyphens/>
              <w:autoSpaceDE w:val="0"/>
              <w:autoSpaceDN w:val="0"/>
              <w:spacing w:after="0" w:line="240" w:lineRule="auto"/>
              <w:contextualSpacing/>
              <w:jc w:val="both"/>
              <w:rPr>
                <w:rFonts w:ascii="Times New Roman" w:eastAsia="Times New Roman" w:hAnsi="Times New Roman" w:cs="Times New Roman"/>
                <w:lang w:eastAsia="ar-SA"/>
              </w:rPr>
            </w:pPr>
            <w:r w:rsidRPr="007A6C38">
              <w:rPr>
                <w:rFonts w:ascii="Times New Roman" w:eastAsia="Times New Roman" w:hAnsi="Times New Roman" w:cs="Times New Roman"/>
                <w:lang w:eastAsia="ar-SA"/>
              </w:rPr>
              <w:t>Педагогическим работникам образовательных организаций,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реализацию дополнительных проектов (организация экскурсионных и экспедиционных программ, групповых и индивидуальных учебных проектов обучающихся, социальных проектов)</w:t>
            </w:r>
          </w:p>
        </w:tc>
        <w:tc>
          <w:tcPr>
            <w:tcW w:w="2127" w:type="dxa"/>
            <w:tcBorders>
              <w:top w:val="single" w:sz="4" w:space="0" w:color="auto"/>
              <w:bottom w:val="single" w:sz="4" w:space="0" w:color="auto"/>
            </w:tcBorders>
          </w:tcPr>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p>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p>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p>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p>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p>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p>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r w:rsidRPr="007A6C38">
              <w:rPr>
                <w:rFonts w:ascii="Times New Roman" w:eastAsia="Times New Roman" w:hAnsi="Times New Roman" w:cs="Times New Roman"/>
                <w:lang w:eastAsia="ar-SA"/>
              </w:rPr>
              <w:t xml:space="preserve">до 10 включительно  </w:t>
            </w:r>
          </w:p>
        </w:tc>
      </w:tr>
      <w:tr w:rsidR="004D3DD6" w:rsidRPr="007A6C38" w:rsidTr="00153D8B">
        <w:trPr>
          <w:trHeight w:val="1747"/>
        </w:trPr>
        <w:tc>
          <w:tcPr>
            <w:tcW w:w="567" w:type="dxa"/>
            <w:tcBorders>
              <w:top w:val="single" w:sz="4" w:space="0" w:color="auto"/>
              <w:bottom w:val="single" w:sz="4" w:space="0" w:color="auto"/>
            </w:tcBorders>
          </w:tcPr>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r w:rsidRPr="007A6C38">
              <w:rPr>
                <w:rFonts w:ascii="Times New Roman" w:eastAsia="Times New Roman" w:hAnsi="Times New Roman" w:cs="Times New Roman"/>
                <w:lang w:eastAsia="ar-SA"/>
              </w:rPr>
              <w:t>1</w:t>
            </w:r>
            <w:r>
              <w:rPr>
                <w:rFonts w:ascii="Times New Roman" w:eastAsia="Times New Roman" w:hAnsi="Times New Roman" w:cs="Times New Roman"/>
                <w:lang w:eastAsia="ar-SA"/>
              </w:rPr>
              <w:t>2</w:t>
            </w:r>
            <w:r w:rsidRPr="007A6C38">
              <w:rPr>
                <w:rFonts w:ascii="Times New Roman" w:eastAsia="Times New Roman" w:hAnsi="Times New Roman" w:cs="Times New Roman"/>
                <w:lang w:eastAsia="ar-SA"/>
              </w:rPr>
              <w:t>.</w:t>
            </w:r>
          </w:p>
        </w:tc>
        <w:tc>
          <w:tcPr>
            <w:tcW w:w="6804" w:type="dxa"/>
            <w:tcBorders>
              <w:top w:val="single" w:sz="4" w:space="0" w:color="auto"/>
              <w:bottom w:val="single" w:sz="4" w:space="0" w:color="auto"/>
            </w:tcBorders>
          </w:tcPr>
          <w:p w:rsidR="004D3DD6" w:rsidRPr="007A6C38" w:rsidRDefault="004D3DD6" w:rsidP="00153D8B">
            <w:pPr>
              <w:widowControl w:val="0"/>
              <w:suppressAutoHyphens/>
              <w:autoSpaceDE w:val="0"/>
              <w:autoSpaceDN w:val="0"/>
              <w:spacing w:after="0" w:line="240" w:lineRule="auto"/>
              <w:contextualSpacing/>
              <w:jc w:val="both"/>
              <w:rPr>
                <w:rFonts w:ascii="Times New Roman" w:eastAsia="Times New Roman" w:hAnsi="Times New Roman" w:cs="Times New Roman"/>
                <w:lang w:eastAsia="ar-SA"/>
              </w:rPr>
            </w:pPr>
            <w:r w:rsidRPr="007A6C38">
              <w:rPr>
                <w:rFonts w:ascii="Times New Roman" w:eastAsia="Times New Roman" w:hAnsi="Times New Roman" w:cs="Times New Roman"/>
                <w:lang w:eastAsia="ar-SA"/>
              </w:rPr>
              <w:t>Педагогическим работникам образовательных  организаций,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работу с детьми из социально неблагополучных семей</w:t>
            </w:r>
          </w:p>
          <w:p w:rsidR="004D3DD6" w:rsidRPr="007A6C38" w:rsidRDefault="004D3DD6" w:rsidP="00153D8B">
            <w:pPr>
              <w:widowControl w:val="0"/>
              <w:suppressAutoHyphens/>
              <w:autoSpaceDE w:val="0"/>
              <w:autoSpaceDN w:val="0"/>
              <w:spacing w:after="0" w:line="240" w:lineRule="auto"/>
              <w:contextualSpacing/>
              <w:jc w:val="both"/>
              <w:rPr>
                <w:rFonts w:ascii="Times New Roman" w:eastAsia="Times New Roman" w:hAnsi="Times New Roman" w:cs="Times New Roman"/>
                <w:lang w:eastAsia="ar-SA"/>
              </w:rPr>
            </w:pPr>
            <w:r w:rsidRPr="007A6C38">
              <w:rPr>
                <w:rFonts w:ascii="Times New Roman" w:eastAsia="Times New Roman" w:hAnsi="Times New Roman" w:cs="Times New Roman"/>
                <w:lang w:eastAsia="ar-SA"/>
              </w:rPr>
              <w:t>(доплата производится при условии отсутствия в штатном расписании должности социального педагога)</w:t>
            </w:r>
          </w:p>
        </w:tc>
        <w:tc>
          <w:tcPr>
            <w:tcW w:w="2127" w:type="dxa"/>
            <w:tcBorders>
              <w:top w:val="single" w:sz="4" w:space="0" w:color="auto"/>
              <w:bottom w:val="single" w:sz="4" w:space="0" w:color="auto"/>
            </w:tcBorders>
          </w:tcPr>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p>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p>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p>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p>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p>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p>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r w:rsidRPr="007A6C38">
              <w:rPr>
                <w:rFonts w:ascii="Times New Roman" w:eastAsia="Times New Roman" w:hAnsi="Times New Roman" w:cs="Times New Roman"/>
                <w:lang w:eastAsia="ar-SA"/>
              </w:rPr>
              <w:t>до 15 включительно</w:t>
            </w:r>
          </w:p>
        </w:tc>
      </w:tr>
      <w:tr w:rsidR="004D3DD6" w:rsidRPr="007A6C38" w:rsidTr="00153D8B">
        <w:tc>
          <w:tcPr>
            <w:tcW w:w="567" w:type="dxa"/>
            <w:tcBorders>
              <w:top w:val="single" w:sz="4" w:space="0" w:color="auto"/>
              <w:bottom w:val="single" w:sz="4" w:space="0" w:color="auto"/>
            </w:tcBorders>
          </w:tcPr>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r w:rsidRPr="007A6C38">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7A6C38">
              <w:rPr>
                <w:rFonts w:ascii="Times New Roman" w:eastAsia="Times New Roman" w:hAnsi="Times New Roman" w:cs="Times New Roman"/>
                <w:lang w:eastAsia="ar-SA"/>
              </w:rPr>
              <w:t>.</w:t>
            </w:r>
          </w:p>
        </w:tc>
        <w:tc>
          <w:tcPr>
            <w:tcW w:w="6804" w:type="dxa"/>
            <w:tcBorders>
              <w:top w:val="single" w:sz="4" w:space="0" w:color="auto"/>
              <w:bottom w:val="single" w:sz="4" w:space="0" w:color="auto"/>
            </w:tcBorders>
          </w:tcPr>
          <w:p w:rsidR="004D3DD6" w:rsidRPr="007A6C38" w:rsidRDefault="004D3DD6" w:rsidP="00153D8B">
            <w:pPr>
              <w:widowControl w:val="0"/>
              <w:suppressAutoHyphens/>
              <w:autoSpaceDE w:val="0"/>
              <w:autoSpaceDN w:val="0"/>
              <w:spacing w:after="0" w:line="240" w:lineRule="auto"/>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П</w:t>
            </w:r>
            <w:r w:rsidRPr="007A6C38">
              <w:rPr>
                <w:rFonts w:ascii="Times New Roman" w:eastAsia="Times New Roman" w:hAnsi="Times New Roman" w:cs="Times New Roman"/>
                <w:lang w:eastAsia="ar-SA"/>
              </w:rPr>
              <w:t xml:space="preserve">едагогическим работникам образовательных организаций, участвующим в разработке и апробации учебников и учебно-методической литературы этнокультурной направленности </w:t>
            </w:r>
          </w:p>
          <w:p w:rsidR="004D3DD6" w:rsidRPr="007A6C38" w:rsidRDefault="004D3DD6" w:rsidP="00153D8B">
            <w:pPr>
              <w:widowControl w:val="0"/>
              <w:suppressAutoHyphens/>
              <w:autoSpaceDE w:val="0"/>
              <w:autoSpaceDN w:val="0"/>
              <w:spacing w:after="0" w:line="240" w:lineRule="auto"/>
              <w:contextualSpacing/>
              <w:jc w:val="both"/>
              <w:rPr>
                <w:rFonts w:ascii="Times New Roman" w:eastAsia="Times New Roman" w:hAnsi="Times New Roman" w:cs="Times New Roman"/>
                <w:lang w:eastAsia="ar-SA"/>
              </w:rPr>
            </w:pPr>
            <w:r w:rsidRPr="007A6C38">
              <w:rPr>
                <w:rFonts w:ascii="Times New Roman" w:eastAsia="Times New Roman" w:hAnsi="Times New Roman" w:cs="Times New Roman"/>
                <w:lang w:eastAsia="ar-SA"/>
              </w:rPr>
              <w:t>(доплата устанавливается на период разработки учебников и учебно-методической литературы этнокультурной направленности)</w:t>
            </w:r>
          </w:p>
        </w:tc>
        <w:tc>
          <w:tcPr>
            <w:tcW w:w="2127" w:type="dxa"/>
            <w:tcBorders>
              <w:top w:val="single" w:sz="4" w:space="0" w:color="auto"/>
              <w:bottom w:val="single" w:sz="4" w:space="0" w:color="auto"/>
            </w:tcBorders>
            <w:vAlign w:val="bottom"/>
          </w:tcPr>
          <w:p w:rsidR="004D3DD6" w:rsidRPr="007A6C38" w:rsidRDefault="004D3DD6" w:rsidP="00153D8B">
            <w:pPr>
              <w:widowControl w:val="0"/>
              <w:suppressAutoHyphens/>
              <w:autoSpaceDE w:val="0"/>
              <w:autoSpaceDN w:val="0"/>
              <w:spacing w:after="0" w:line="240" w:lineRule="auto"/>
              <w:contextualSpacing/>
              <w:jc w:val="center"/>
              <w:rPr>
                <w:rFonts w:ascii="Times New Roman" w:eastAsia="Times New Roman" w:hAnsi="Times New Roman" w:cs="Times New Roman"/>
                <w:lang w:eastAsia="ar-SA"/>
              </w:rPr>
            </w:pPr>
            <w:r w:rsidRPr="007A6C38">
              <w:rPr>
                <w:rFonts w:ascii="Times New Roman" w:eastAsia="Times New Roman" w:hAnsi="Times New Roman" w:cs="Times New Roman"/>
                <w:lang w:eastAsia="ar-SA"/>
              </w:rPr>
              <w:t>до 20 включительно</w:t>
            </w:r>
          </w:p>
        </w:tc>
      </w:tr>
    </w:tbl>
    <w:p w:rsidR="004D3DD6" w:rsidRPr="007A6C38" w:rsidRDefault="004D3DD6" w:rsidP="004D3DD6">
      <w:pPr>
        <w:suppressAutoHyphens/>
        <w:autoSpaceDE w:val="0"/>
        <w:autoSpaceDN w:val="0"/>
        <w:adjustRightInd w:val="0"/>
        <w:spacing w:after="0" w:line="240" w:lineRule="auto"/>
        <w:ind w:firstLine="540"/>
        <w:jc w:val="both"/>
        <w:rPr>
          <w:rFonts w:ascii="Times New Roman" w:eastAsia="Times New Roman" w:hAnsi="Times New Roman" w:cs="Times New Roman"/>
          <w:lang w:eastAsia="ar-SA"/>
        </w:rPr>
      </w:pPr>
    </w:p>
    <w:p w:rsidR="004D3DD6" w:rsidRPr="007A6C38" w:rsidRDefault="004D3DD6" w:rsidP="004D3DD6">
      <w:pPr>
        <w:suppressAutoHyphens/>
        <w:autoSpaceDE w:val="0"/>
        <w:autoSpaceDN w:val="0"/>
        <w:adjustRightInd w:val="0"/>
        <w:spacing w:after="0"/>
        <w:jc w:val="both"/>
        <w:rPr>
          <w:rFonts w:ascii="Times New Roman" w:eastAsia="Times New Roman" w:hAnsi="Times New Roman" w:cs="Times New Roman"/>
          <w:lang w:eastAsia="ar-SA"/>
        </w:rPr>
      </w:pPr>
      <w:r w:rsidRPr="007A6C38">
        <w:rPr>
          <w:rFonts w:ascii="Times New Roman" w:eastAsia="Times New Roman" w:hAnsi="Times New Roman" w:cs="Times New Roman"/>
          <w:lang w:eastAsia="ar-SA"/>
        </w:rPr>
        <w:t>2.3.</w:t>
      </w:r>
      <w:r>
        <w:rPr>
          <w:rFonts w:ascii="Times New Roman" w:eastAsia="Times New Roman" w:hAnsi="Times New Roman" w:cs="Times New Roman"/>
          <w:lang w:eastAsia="ar-SA"/>
        </w:rPr>
        <w:t>1.</w:t>
      </w:r>
      <w:r w:rsidRPr="007A6C38">
        <w:rPr>
          <w:rFonts w:ascii="Times New Roman" w:eastAsia="Times New Roman" w:hAnsi="Times New Roman" w:cs="Times New Roman"/>
          <w:lang w:eastAsia="ar-SA"/>
        </w:rPr>
        <w:t xml:space="preserve">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устанавливаются по соглашению сторон трудового договора с учетом содержания и (или) объема дополнительной работы.</w:t>
      </w:r>
    </w:p>
    <w:p w:rsidR="004D3DD6" w:rsidRPr="007A6C38" w:rsidRDefault="004D3DD6" w:rsidP="004D3DD6">
      <w:pPr>
        <w:suppressAutoHyphens/>
        <w:autoSpaceDE w:val="0"/>
        <w:autoSpaceDN w:val="0"/>
        <w:adjustRightInd w:val="0"/>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2.3.2. </w:t>
      </w:r>
      <w:proofErr w:type="gramStart"/>
      <w:r w:rsidRPr="007A6C38">
        <w:rPr>
          <w:rFonts w:ascii="Times New Roman" w:eastAsia="Times New Roman" w:hAnsi="Times New Roman" w:cs="Times New Roman"/>
          <w:lang w:eastAsia="ar-SA"/>
        </w:rPr>
        <w:t>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работодателя с письменного согласия работника.</w:t>
      </w:r>
      <w:proofErr w:type="gramEnd"/>
    </w:p>
    <w:p w:rsidR="004D3DD6" w:rsidRPr="007A6C38" w:rsidRDefault="004D3DD6" w:rsidP="004D3DD6">
      <w:pPr>
        <w:suppressAutoHyphens/>
        <w:autoSpaceDE w:val="0"/>
        <w:autoSpaceDN w:val="0"/>
        <w:adjustRightInd w:val="0"/>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2.3.3. </w:t>
      </w:r>
      <w:r w:rsidRPr="007A6C38">
        <w:rPr>
          <w:rFonts w:ascii="Times New Roman" w:eastAsia="Times New Roman" w:hAnsi="Times New Roman" w:cs="Times New Roman"/>
          <w:lang w:eastAsia="ar-SA"/>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4D3DD6" w:rsidRPr="007A6C38" w:rsidRDefault="004D3DD6" w:rsidP="004D3DD6">
      <w:pPr>
        <w:suppressAutoHyphens/>
        <w:autoSpaceDE w:val="0"/>
        <w:autoSpaceDN w:val="0"/>
        <w:adjustRightInd w:val="0"/>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 xml:space="preserve">2.3.4. </w:t>
      </w:r>
      <w:r w:rsidRPr="007A6C38">
        <w:rPr>
          <w:rFonts w:ascii="Times New Roman" w:eastAsia="Times New Roman" w:hAnsi="Times New Roman" w:cs="Times New Roman"/>
          <w:lang w:eastAsia="ar-SA"/>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4D3DD6" w:rsidRPr="007A6C38" w:rsidRDefault="004D3DD6" w:rsidP="004D3DD6">
      <w:pPr>
        <w:suppressAutoHyphens/>
        <w:autoSpaceDE w:val="0"/>
        <w:autoSpaceDN w:val="0"/>
        <w:adjustRightInd w:val="0"/>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2.3.5. </w:t>
      </w:r>
      <w:r w:rsidRPr="007A6C38">
        <w:rPr>
          <w:rFonts w:ascii="Times New Roman" w:eastAsia="Times New Roman" w:hAnsi="Times New Roman" w:cs="Times New Roman"/>
          <w:lang w:eastAsia="ar-SA"/>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4D3DD6" w:rsidRPr="00086BEB" w:rsidRDefault="004D3DD6" w:rsidP="004D3DD6">
      <w:pPr>
        <w:pStyle w:val="ConsPlusNormal"/>
        <w:spacing w:line="276" w:lineRule="auto"/>
        <w:ind w:firstLine="0"/>
        <w:contextualSpacing/>
        <w:jc w:val="both"/>
        <w:rPr>
          <w:rFonts w:ascii="Times New Roman" w:hAnsi="Times New Roman" w:cs="Times New Roman"/>
          <w:sz w:val="22"/>
          <w:szCs w:val="22"/>
        </w:rPr>
      </w:pPr>
      <w:bookmarkStart w:id="2" w:name="Par408"/>
      <w:bookmarkStart w:id="3" w:name="Par409"/>
      <w:bookmarkEnd w:id="2"/>
      <w:bookmarkEnd w:id="3"/>
      <w:r w:rsidRPr="00086BEB">
        <w:rPr>
          <w:rFonts w:ascii="Times New Roman" w:hAnsi="Times New Roman" w:cs="Times New Roman"/>
          <w:color w:val="000000"/>
          <w:sz w:val="22"/>
          <w:szCs w:val="22"/>
        </w:rPr>
        <w:t xml:space="preserve">2.4. </w:t>
      </w:r>
      <w:r w:rsidRPr="00086BEB">
        <w:rPr>
          <w:rFonts w:ascii="Times New Roman" w:hAnsi="Times New Roman" w:cs="Times New Roman"/>
          <w:sz w:val="22"/>
          <w:szCs w:val="22"/>
        </w:rPr>
        <w:t>Молодым специалистам, прибывшим в год окончания или в период первых трех лет после окончания организаций высшего образования и профессиональных образовательных организаций, имеющих государственную аккредитацию, на работу</w:t>
      </w:r>
      <w:r>
        <w:rPr>
          <w:rFonts w:ascii="Times New Roman" w:hAnsi="Times New Roman" w:cs="Times New Roman"/>
          <w:sz w:val="22"/>
          <w:szCs w:val="22"/>
        </w:rPr>
        <w:t xml:space="preserve"> </w:t>
      </w:r>
      <w:r w:rsidRPr="00086BEB">
        <w:rPr>
          <w:rFonts w:ascii="Times New Roman" w:hAnsi="Times New Roman" w:cs="Times New Roman"/>
          <w:sz w:val="22"/>
          <w:szCs w:val="22"/>
        </w:rPr>
        <w:t xml:space="preserve"> устанавливаются доплаты к должностному окладу (ставке заработной платы) в следующих размерах:</w:t>
      </w:r>
    </w:p>
    <w:p w:rsidR="004D3DD6" w:rsidRPr="00086BEB" w:rsidRDefault="004D3DD6" w:rsidP="004D3DD6">
      <w:pPr>
        <w:widowControl w:val="0"/>
        <w:autoSpaceDE w:val="0"/>
        <w:autoSpaceDN w:val="0"/>
        <w:adjustRightInd w:val="0"/>
        <w:spacing w:after="0"/>
        <w:ind w:firstLine="709"/>
        <w:contextualSpacing/>
        <w:jc w:val="both"/>
        <w:rPr>
          <w:rFonts w:ascii="Times New Roman" w:eastAsia="Times New Roman" w:hAnsi="Times New Roman" w:cs="Times New Roman"/>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12"/>
        <w:gridCol w:w="3260"/>
      </w:tblGrid>
      <w:tr w:rsidR="004D3DD6" w:rsidRPr="00086BEB" w:rsidTr="00153D8B">
        <w:tc>
          <w:tcPr>
            <w:tcW w:w="567" w:type="dxa"/>
            <w:tcBorders>
              <w:top w:val="single" w:sz="4" w:space="0" w:color="auto"/>
              <w:bottom w:val="single" w:sz="4" w:space="0" w:color="auto"/>
            </w:tcBorders>
          </w:tcPr>
          <w:p w:rsidR="004D3DD6" w:rsidRPr="00086BEB" w:rsidRDefault="004D3DD6" w:rsidP="00153D8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bookmarkStart w:id="4" w:name="P862"/>
            <w:bookmarkEnd w:id="4"/>
            <w:r w:rsidRPr="00086BEB">
              <w:rPr>
                <w:rFonts w:ascii="Times New Roman" w:eastAsia="Times New Roman" w:hAnsi="Times New Roman" w:cs="Times New Roman"/>
                <w:lang w:eastAsia="ru-RU"/>
              </w:rPr>
              <w:t xml:space="preserve">№ </w:t>
            </w:r>
            <w:proofErr w:type="gramStart"/>
            <w:r w:rsidRPr="00086BEB">
              <w:rPr>
                <w:rFonts w:ascii="Times New Roman" w:eastAsia="Times New Roman" w:hAnsi="Times New Roman" w:cs="Times New Roman"/>
                <w:lang w:eastAsia="ru-RU"/>
              </w:rPr>
              <w:t>п</w:t>
            </w:r>
            <w:proofErr w:type="gramEnd"/>
            <w:r w:rsidRPr="00086BEB">
              <w:rPr>
                <w:rFonts w:ascii="Times New Roman" w:eastAsia="Times New Roman" w:hAnsi="Times New Roman" w:cs="Times New Roman"/>
                <w:lang w:eastAsia="ru-RU"/>
              </w:rPr>
              <w:t>/п</w:t>
            </w:r>
          </w:p>
        </w:tc>
        <w:tc>
          <w:tcPr>
            <w:tcW w:w="5812" w:type="dxa"/>
            <w:tcBorders>
              <w:top w:val="single" w:sz="4" w:space="0" w:color="auto"/>
              <w:bottom w:val="single" w:sz="4" w:space="0" w:color="auto"/>
            </w:tcBorders>
            <w:vAlign w:val="center"/>
          </w:tcPr>
          <w:p w:rsidR="004D3DD6" w:rsidRPr="00086BEB" w:rsidRDefault="004D3DD6" w:rsidP="00153D8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086BEB">
              <w:rPr>
                <w:rFonts w:ascii="Times New Roman" w:eastAsia="Times New Roman" w:hAnsi="Times New Roman" w:cs="Times New Roman"/>
                <w:lang w:eastAsia="ru-RU"/>
              </w:rPr>
              <w:t>Категории молодых специалистов</w:t>
            </w:r>
          </w:p>
        </w:tc>
        <w:tc>
          <w:tcPr>
            <w:tcW w:w="3260" w:type="dxa"/>
            <w:tcBorders>
              <w:top w:val="single" w:sz="4" w:space="0" w:color="auto"/>
              <w:bottom w:val="single" w:sz="4" w:space="0" w:color="auto"/>
            </w:tcBorders>
            <w:vAlign w:val="center"/>
          </w:tcPr>
          <w:p w:rsidR="004D3DD6" w:rsidRPr="00086BEB" w:rsidRDefault="004D3DD6" w:rsidP="00153D8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086BEB">
              <w:rPr>
                <w:rFonts w:ascii="Times New Roman" w:eastAsia="Times New Roman" w:hAnsi="Times New Roman" w:cs="Times New Roman"/>
                <w:lang w:eastAsia="ru-RU"/>
              </w:rPr>
              <w:t>Размер доплат, в процентах к должностному окладу (ставке заработной платы)</w:t>
            </w:r>
          </w:p>
        </w:tc>
      </w:tr>
      <w:tr w:rsidR="004D3DD6" w:rsidRPr="00086BEB" w:rsidTr="00153D8B">
        <w:trPr>
          <w:trHeight w:hRule="exact" w:val="284"/>
        </w:trPr>
        <w:tc>
          <w:tcPr>
            <w:tcW w:w="567" w:type="dxa"/>
            <w:tcBorders>
              <w:top w:val="single" w:sz="4" w:space="0" w:color="auto"/>
              <w:bottom w:val="single" w:sz="4" w:space="0" w:color="auto"/>
            </w:tcBorders>
          </w:tcPr>
          <w:p w:rsidR="004D3DD6" w:rsidRPr="00086BEB" w:rsidRDefault="004D3DD6" w:rsidP="00153D8B">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086BEB">
              <w:rPr>
                <w:rFonts w:ascii="Times New Roman" w:eastAsia="Times New Roman" w:hAnsi="Times New Roman" w:cs="Times New Roman"/>
                <w:sz w:val="18"/>
                <w:szCs w:val="18"/>
                <w:lang w:eastAsia="ru-RU"/>
              </w:rPr>
              <w:t>1</w:t>
            </w:r>
          </w:p>
        </w:tc>
        <w:tc>
          <w:tcPr>
            <w:tcW w:w="5812" w:type="dxa"/>
            <w:tcBorders>
              <w:top w:val="single" w:sz="4" w:space="0" w:color="auto"/>
              <w:bottom w:val="single" w:sz="4" w:space="0" w:color="auto"/>
            </w:tcBorders>
          </w:tcPr>
          <w:p w:rsidR="004D3DD6" w:rsidRPr="00086BEB" w:rsidRDefault="004D3DD6" w:rsidP="00153D8B">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086BEB">
              <w:rPr>
                <w:rFonts w:ascii="Times New Roman" w:eastAsia="Times New Roman" w:hAnsi="Times New Roman" w:cs="Times New Roman"/>
                <w:sz w:val="18"/>
                <w:szCs w:val="18"/>
                <w:lang w:eastAsia="ru-RU"/>
              </w:rPr>
              <w:t>2</w:t>
            </w:r>
          </w:p>
        </w:tc>
        <w:tc>
          <w:tcPr>
            <w:tcW w:w="3260" w:type="dxa"/>
            <w:tcBorders>
              <w:top w:val="single" w:sz="4" w:space="0" w:color="auto"/>
              <w:bottom w:val="single" w:sz="4" w:space="0" w:color="auto"/>
            </w:tcBorders>
          </w:tcPr>
          <w:p w:rsidR="004D3DD6" w:rsidRPr="00086BEB" w:rsidRDefault="004D3DD6" w:rsidP="00153D8B">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086BEB">
              <w:rPr>
                <w:rFonts w:ascii="Times New Roman" w:eastAsia="Times New Roman" w:hAnsi="Times New Roman" w:cs="Times New Roman"/>
                <w:sz w:val="18"/>
                <w:szCs w:val="18"/>
                <w:lang w:eastAsia="ru-RU"/>
              </w:rPr>
              <w:t>3</w:t>
            </w:r>
          </w:p>
        </w:tc>
      </w:tr>
      <w:tr w:rsidR="004D3DD6" w:rsidRPr="00086BEB" w:rsidTr="00153D8B">
        <w:tblPrEx>
          <w:tblBorders>
            <w:insideH w:val="none" w:sz="0" w:space="0" w:color="auto"/>
          </w:tblBorders>
        </w:tblPrEx>
        <w:tc>
          <w:tcPr>
            <w:tcW w:w="567" w:type="dxa"/>
            <w:vMerge w:val="restart"/>
            <w:tcBorders>
              <w:top w:val="single" w:sz="4" w:space="0" w:color="auto"/>
            </w:tcBorders>
          </w:tcPr>
          <w:p w:rsidR="004D3DD6" w:rsidRPr="00086BEB" w:rsidRDefault="004D3DD6" w:rsidP="00153D8B">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086BEB">
              <w:rPr>
                <w:rFonts w:ascii="Times New Roman" w:eastAsia="Times New Roman" w:hAnsi="Times New Roman" w:cs="Times New Roman"/>
                <w:lang w:eastAsia="ru-RU"/>
              </w:rPr>
              <w:t>1.</w:t>
            </w:r>
          </w:p>
        </w:tc>
        <w:tc>
          <w:tcPr>
            <w:tcW w:w="9072" w:type="dxa"/>
            <w:gridSpan w:val="2"/>
            <w:tcBorders>
              <w:top w:val="single" w:sz="4" w:space="0" w:color="auto"/>
              <w:bottom w:val="single" w:sz="4" w:space="0" w:color="auto"/>
            </w:tcBorders>
          </w:tcPr>
          <w:p w:rsidR="004D3DD6" w:rsidRPr="00086BEB" w:rsidRDefault="004D3DD6" w:rsidP="00153D8B">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086BEB">
              <w:rPr>
                <w:rFonts w:ascii="Times New Roman" w:eastAsia="Times New Roman" w:hAnsi="Times New Roman" w:cs="Times New Roman"/>
                <w:lang w:eastAsia="ru-RU"/>
              </w:rPr>
              <w:t>Молодым специалистам:</w:t>
            </w:r>
          </w:p>
        </w:tc>
      </w:tr>
      <w:tr w:rsidR="004D3DD6" w:rsidRPr="00086BEB" w:rsidTr="00153D8B">
        <w:tblPrEx>
          <w:tblBorders>
            <w:insideH w:val="none" w:sz="0" w:space="0" w:color="auto"/>
          </w:tblBorders>
        </w:tblPrEx>
        <w:tc>
          <w:tcPr>
            <w:tcW w:w="567" w:type="dxa"/>
            <w:vMerge/>
            <w:tcBorders>
              <w:bottom w:val="single" w:sz="4" w:space="0" w:color="auto"/>
            </w:tcBorders>
          </w:tcPr>
          <w:p w:rsidR="004D3DD6" w:rsidRPr="00086BEB" w:rsidRDefault="004D3DD6" w:rsidP="00153D8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5812" w:type="dxa"/>
            <w:tcBorders>
              <w:top w:val="single" w:sz="4" w:space="0" w:color="auto"/>
              <w:bottom w:val="single" w:sz="4" w:space="0" w:color="auto"/>
            </w:tcBorders>
          </w:tcPr>
          <w:p w:rsidR="004D3DD6" w:rsidRPr="00086BEB" w:rsidRDefault="004D3DD6" w:rsidP="00153D8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proofErr w:type="gramStart"/>
            <w:r w:rsidRPr="00086BEB">
              <w:rPr>
                <w:rFonts w:ascii="Times New Roman" w:eastAsia="Times New Roman" w:hAnsi="Times New Roman" w:cs="Times New Roman"/>
                <w:lang w:eastAsia="ru-RU"/>
              </w:rPr>
              <w:t>имеющим</w:t>
            </w:r>
            <w:proofErr w:type="gramEnd"/>
            <w:r w:rsidRPr="00086BEB">
              <w:rPr>
                <w:rFonts w:ascii="Times New Roman" w:eastAsia="Times New Roman" w:hAnsi="Times New Roman" w:cs="Times New Roman"/>
                <w:lang w:eastAsia="ru-RU"/>
              </w:rPr>
              <w:t xml:space="preserve"> диплом о высшем профессиональном или среднем профессиональном образовании и прибывшим на работу в организации, расположенные в сельских населенных пунктах</w:t>
            </w:r>
          </w:p>
        </w:tc>
        <w:tc>
          <w:tcPr>
            <w:tcW w:w="3260" w:type="dxa"/>
            <w:tcBorders>
              <w:top w:val="single" w:sz="4" w:space="0" w:color="auto"/>
              <w:bottom w:val="single" w:sz="4" w:space="0" w:color="auto"/>
            </w:tcBorders>
          </w:tcPr>
          <w:p w:rsidR="004D3DD6" w:rsidRPr="00086BEB" w:rsidRDefault="004D3DD6" w:rsidP="00153D8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p w:rsidR="004D3DD6" w:rsidRPr="00086BEB" w:rsidRDefault="004D3DD6" w:rsidP="00153D8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p w:rsidR="004D3DD6" w:rsidRPr="00086BEB" w:rsidRDefault="004D3DD6" w:rsidP="00153D8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r>
    </w:tbl>
    <w:p w:rsidR="004D3DD6" w:rsidRPr="00086BEB" w:rsidRDefault="004D3DD6" w:rsidP="004D3DD6">
      <w:pPr>
        <w:widowControl w:val="0"/>
        <w:autoSpaceDE w:val="0"/>
        <w:autoSpaceDN w:val="0"/>
        <w:adjustRightInd w:val="0"/>
        <w:spacing w:after="0"/>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2.4.1. </w:t>
      </w:r>
      <w:r w:rsidRPr="00086BEB">
        <w:rPr>
          <w:rFonts w:ascii="Times New Roman" w:eastAsia="Times New Roman" w:hAnsi="Times New Roman" w:cs="Times New Roman"/>
          <w:lang w:eastAsia="ru-RU"/>
        </w:rPr>
        <w:t>Молодыми специалистами для назначения доплат, установленных настоящим пунктом, являются лица в возрасте до 30 лет, имеющие законченное высшее (среднее) профессиональное образование, работающие в организациях на должностях, относящихся к категориям руководителей и специалистов.</w:t>
      </w:r>
    </w:p>
    <w:p w:rsidR="004D3DD6" w:rsidRPr="00086BEB" w:rsidRDefault="004D3DD6" w:rsidP="004D3DD6">
      <w:pPr>
        <w:widowControl w:val="0"/>
        <w:autoSpaceDE w:val="0"/>
        <w:autoSpaceDN w:val="0"/>
        <w:adjustRightInd w:val="0"/>
        <w:spacing w:after="0"/>
        <w:contextualSpacing/>
        <w:jc w:val="both"/>
        <w:rPr>
          <w:rFonts w:ascii="Times New Roman" w:eastAsia="Times New Roman" w:hAnsi="Times New Roman" w:cs="Times New Roman"/>
          <w:lang w:eastAsia="ru-RU"/>
        </w:rPr>
      </w:pPr>
      <w:bookmarkStart w:id="5" w:name="P882"/>
      <w:bookmarkEnd w:id="5"/>
      <w:r>
        <w:rPr>
          <w:rFonts w:ascii="Times New Roman" w:eastAsia="Times New Roman" w:hAnsi="Times New Roman" w:cs="Times New Roman"/>
          <w:lang w:eastAsia="ru-RU"/>
        </w:rPr>
        <w:t>2.4.2</w:t>
      </w:r>
      <w:r w:rsidRPr="00086BEB">
        <w:rPr>
          <w:rFonts w:ascii="Times New Roman" w:eastAsia="Times New Roman" w:hAnsi="Times New Roman" w:cs="Times New Roman"/>
          <w:lang w:eastAsia="ru-RU"/>
        </w:rPr>
        <w:t xml:space="preserve">. Доплаты молодым специалистам устанавливаются после окончания образовательной организации на период первых трех лет профессиональной деятельности со дня заключения трудового договора, за исключением случаев, указанных в пунктах </w:t>
      </w:r>
      <w:r>
        <w:rPr>
          <w:rFonts w:ascii="Times New Roman" w:eastAsia="Times New Roman" w:hAnsi="Times New Roman" w:cs="Times New Roman"/>
          <w:lang w:eastAsia="ru-RU"/>
        </w:rPr>
        <w:t>2.4.4</w:t>
      </w:r>
      <w:r w:rsidRPr="00086BEB">
        <w:rPr>
          <w:rFonts w:ascii="Times New Roman" w:eastAsia="Times New Roman" w:hAnsi="Times New Roman" w:cs="Times New Roman"/>
          <w:lang w:eastAsia="ru-RU"/>
        </w:rPr>
        <w:t xml:space="preserve"> и </w:t>
      </w:r>
      <w:r>
        <w:rPr>
          <w:rFonts w:ascii="Times New Roman" w:eastAsia="Times New Roman" w:hAnsi="Times New Roman" w:cs="Times New Roman"/>
          <w:lang w:eastAsia="ru-RU"/>
        </w:rPr>
        <w:t>2.4.5</w:t>
      </w:r>
      <w:r w:rsidRPr="00086BEB">
        <w:rPr>
          <w:rFonts w:ascii="Times New Roman" w:eastAsia="Times New Roman" w:hAnsi="Times New Roman" w:cs="Times New Roman"/>
          <w:lang w:eastAsia="ru-RU"/>
        </w:rPr>
        <w:t xml:space="preserve"> настоящего п</w:t>
      </w:r>
      <w:r>
        <w:rPr>
          <w:rFonts w:ascii="Times New Roman" w:eastAsia="Times New Roman" w:hAnsi="Times New Roman" w:cs="Times New Roman"/>
          <w:lang w:eastAsia="ru-RU"/>
        </w:rPr>
        <w:t>о</w:t>
      </w:r>
      <w:r w:rsidRPr="00086BEB">
        <w:rPr>
          <w:rFonts w:ascii="Times New Roman" w:eastAsia="Times New Roman" w:hAnsi="Times New Roman" w:cs="Times New Roman"/>
          <w:lang w:eastAsia="ru-RU"/>
        </w:rPr>
        <w:t>ложения.</w:t>
      </w:r>
    </w:p>
    <w:p w:rsidR="004D3DD6" w:rsidRPr="00086BEB" w:rsidRDefault="004D3DD6" w:rsidP="004D3DD6">
      <w:pPr>
        <w:widowControl w:val="0"/>
        <w:autoSpaceDE w:val="0"/>
        <w:autoSpaceDN w:val="0"/>
        <w:adjustRightInd w:val="0"/>
        <w:spacing w:after="0"/>
        <w:contextualSpacing/>
        <w:jc w:val="both"/>
        <w:rPr>
          <w:rFonts w:ascii="Times New Roman" w:eastAsia="Times New Roman" w:hAnsi="Times New Roman" w:cs="Times New Roman"/>
          <w:lang w:eastAsia="ru-RU"/>
        </w:rPr>
      </w:pPr>
      <w:bookmarkStart w:id="6" w:name="P884"/>
      <w:bookmarkEnd w:id="6"/>
      <w:r>
        <w:rPr>
          <w:rFonts w:ascii="Times New Roman" w:eastAsia="Times New Roman" w:hAnsi="Times New Roman" w:cs="Times New Roman"/>
          <w:lang w:eastAsia="ru-RU"/>
        </w:rPr>
        <w:t>2.4.3</w:t>
      </w:r>
      <w:r w:rsidRPr="00086BEB">
        <w:rPr>
          <w:rFonts w:ascii="Times New Roman" w:eastAsia="Times New Roman" w:hAnsi="Times New Roman" w:cs="Times New Roman"/>
          <w:lang w:eastAsia="ru-RU"/>
        </w:rPr>
        <w:t xml:space="preserve">. Доплаты молодым специалистам, не приступившим к работе в год окончания учебного заведения, устанавливаются </w:t>
      </w:r>
      <w:proofErr w:type="gramStart"/>
      <w:r w:rsidRPr="00086BEB">
        <w:rPr>
          <w:rFonts w:ascii="Times New Roman" w:eastAsia="Times New Roman" w:hAnsi="Times New Roman" w:cs="Times New Roman"/>
          <w:lang w:eastAsia="ru-RU"/>
        </w:rPr>
        <w:t>с даты трудоустройства</w:t>
      </w:r>
      <w:proofErr w:type="gramEnd"/>
      <w:r w:rsidRPr="00086BEB">
        <w:rPr>
          <w:rFonts w:ascii="Times New Roman" w:eastAsia="Times New Roman" w:hAnsi="Times New Roman" w:cs="Times New Roman"/>
          <w:lang w:eastAsia="ru-RU"/>
        </w:rPr>
        <w:t xml:space="preserve"> в организациях, началом исчисления трехлетнего периода в этом случае является дата окончания учебного заведения, за исключением случаев, указанных в пункте </w:t>
      </w:r>
      <w:r>
        <w:rPr>
          <w:rFonts w:ascii="Times New Roman" w:eastAsia="Times New Roman" w:hAnsi="Times New Roman" w:cs="Times New Roman"/>
          <w:lang w:eastAsia="ru-RU"/>
        </w:rPr>
        <w:t>2.4.4</w:t>
      </w:r>
      <w:r w:rsidRPr="00086BEB">
        <w:rPr>
          <w:rFonts w:ascii="Times New Roman" w:eastAsia="Times New Roman" w:hAnsi="Times New Roman" w:cs="Times New Roman"/>
          <w:lang w:eastAsia="ru-RU"/>
        </w:rPr>
        <w:t>. настоящего раздела.</w:t>
      </w:r>
    </w:p>
    <w:p w:rsidR="004D3DD6" w:rsidRPr="00086BEB" w:rsidRDefault="004D3DD6" w:rsidP="004D3DD6">
      <w:pPr>
        <w:widowControl w:val="0"/>
        <w:autoSpaceDE w:val="0"/>
        <w:autoSpaceDN w:val="0"/>
        <w:adjustRightInd w:val="0"/>
        <w:spacing w:after="0"/>
        <w:contextualSpacing/>
        <w:jc w:val="both"/>
        <w:rPr>
          <w:rFonts w:ascii="Times New Roman" w:eastAsia="Times New Roman" w:hAnsi="Times New Roman" w:cs="Times New Roman"/>
          <w:lang w:eastAsia="ru-RU"/>
        </w:rPr>
      </w:pPr>
      <w:bookmarkStart w:id="7" w:name="P886"/>
      <w:bookmarkEnd w:id="7"/>
      <w:r>
        <w:rPr>
          <w:rFonts w:ascii="Times New Roman" w:eastAsia="Times New Roman" w:hAnsi="Times New Roman" w:cs="Times New Roman"/>
          <w:lang w:eastAsia="ru-RU"/>
        </w:rPr>
        <w:t>2.</w:t>
      </w:r>
      <w:hyperlink r:id="rId9" w:history="1">
        <w:r w:rsidRPr="00086BEB">
          <w:rPr>
            <w:rFonts w:ascii="Times New Roman" w:eastAsia="Times New Roman" w:hAnsi="Times New Roman" w:cs="Times New Roman"/>
            <w:lang w:eastAsia="ru-RU"/>
          </w:rPr>
          <w:t>4.</w:t>
        </w:r>
      </w:hyperlink>
      <w:r>
        <w:rPr>
          <w:rFonts w:ascii="Times New Roman" w:eastAsia="Times New Roman" w:hAnsi="Times New Roman" w:cs="Times New Roman"/>
          <w:lang w:eastAsia="ru-RU"/>
        </w:rPr>
        <w:t>4</w:t>
      </w:r>
      <w:r w:rsidRPr="00086BEB">
        <w:rPr>
          <w:rFonts w:ascii="Times New Roman" w:eastAsia="Times New Roman" w:hAnsi="Times New Roman" w:cs="Times New Roman"/>
          <w:lang w:eastAsia="ru-RU"/>
        </w:rPr>
        <w:t xml:space="preserve">. </w:t>
      </w:r>
      <w:proofErr w:type="gramStart"/>
      <w:r w:rsidRPr="00086BEB">
        <w:rPr>
          <w:rFonts w:ascii="Times New Roman" w:eastAsia="Times New Roman" w:hAnsi="Times New Roman" w:cs="Times New Roman"/>
          <w:lang w:eastAsia="ru-RU"/>
        </w:rPr>
        <w:t>Молодым специалистам, не приступившим к работе в год окончания учебного заведения в связи с беременностью и родами, уходом за ребенком в возрасте до трех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на три</w:t>
      </w:r>
      <w:proofErr w:type="gramEnd"/>
      <w:r w:rsidRPr="00086BEB">
        <w:rPr>
          <w:rFonts w:ascii="Times New Roman" w:eastAsia="Times New Roman" w:hAnsi="Times New Roman" w:cs="Times New Roman"/>
          <w:lang w:eastAsia="ru-RU"/>
        </w:rPr>
        <w:t xml:space="preserve"> года </w:t>
      </w:r>
      <w:proofErr w:type="gramStart"/>
      <w:r w:rsidRPr="00086BEB">
        <w:rPr>
          <w:rFonts w:ascii="Times New Roman" w:eastAsia="Times New Roman" w:hAnsi="Times New Roman" w:cs="Times New Roman"/>
          <w:lang w:eastAsia="ru-RU"/>
        </w:rPr>
        <w:t>с даты трудоустройства</w:t>
      </w:r>
      <w:proofErr w:type="gramEnd"/>
      <w:r w:rsidRPr="00086BEB">
        <w:rPr>
          <w:rFonts w:ascii="Times New Roman" w:eastAsia="Times New Roman" w:hAnsi="Times New Roman" w:cs="Times New Roman"/>
          <w:lang w:eastAsia="ru-RU"/>
        </w:rPr>
        <w:t xml:space="preserve"> в организациях образования в качестве специалистов по окончании указанных событий и при представлении подтверждающих документов.</w:t>
      </w:r>
      <w:bookmarkStart w:id="8" w:name="P888"/>
      <w:bookmarkEnd w:id="8"/>
    </w:p>
    <w:p w:rsidR="004D3DD6" w:rsidRPr="00086BEB" w:rsidRDefault="004D3DD6" w:rsidP="004D3DD6">
      <w:pPr>
        <w:widowControl w:val="0"/>
        <w:autoSpaceDE w:val="0"/>
        <w:autoSpaceDN w:val="0"/>
        <w:adjustRightInd w:val="0"/>
        <w:spacing w:after="0"/>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2.4.5</w:t>
      </w:r>
      <w:r w:rsidRPr="00086BEB">
        <w:rPr>
          <w:rFonts w:ascii="Times New Roman" w:eastAsia="Times New Roman" w:hAnsi="Times New Roman" w:cs="Times New Roman"/>
          <w:lang w:eastAsia="ru-RU"/>
        </w:rPr>
        <w:t xml:space="preserve">. Молодым специалистам, совмещавшим обучение в учебном заведении с работой в организациях (при наличии соответствующих записей в трудовой книжке) и продолжившим работу в организациях в качестве специалистов, доплаты устанавливаются на три года </w:t>
      </w:r>
      <w:proofErr w:type="gramStart"/>
      <w:r w:rsidRPr="00086BEB">
        <w:rPr>
          <w:rFonts w:ascii="Times New Roman" w:eastAsia="Times New Roman" w:hAnsi="Times New Roman" w:cs="Times New Roman"/>
          <w:lang w:eastAsia="ru-RU"/>
        </w:rPr>
        <w:t>с даты окончания</w:t>
      </w:r>
      <w:proofErr w:type="gramEnd"/>
      <w:r w:rsidRPr="00086BEB">
        <w:rPr>
          <w:rFonts w:ascii="Times New Roman" w:eastAsia="Times New Roman" w:hAnsi="Times New Roman" w:cs="Times New Roman"/>
          <w:lang w:eastAsia="ru-RU"/>
        </w:rPr>
        <w:t xml:space="preserve"> образовательной организации.</w:t>
      </w:r>
    </w:p>
    <w:p w:rsidR="004D3DD6" w:rsidRPr="00086BEB" w:rsidRDefault="004D3DD6" w:rsidP="004D3DD6">
      <w:pPr>
        <w:widowControl w:val="0"/>
        <w:autoSpaceDE w:val="0"/>
        <w:autoSpaceDN w:val="0"/>
        <w:adjustRightInd w:val="0"/>
        <w:spacing w:after="0"/>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086BEB">
        <w:rPr>
          <w:rFonts w:ascii="Times New Roman" w:eastAsia="Times New Roman" w:hAnsi="Times New Roman" w:cs="Times New Roman"/>
          <w:lang w:eastAsia="ru-RU"/>
        </w:rPr>
        <w:t xml:space="preserve">4.6. В случае если после установления доплаты молодой специалист был призван на военную службу или направлен на альтернативную гражданскую службу, осуществлял уход за ребенком в возрасте до трех лет, период осуществления доплаты, определенный в соответствии с пунктами </w:t>
      </w:r>
      <w:r>
        <w:rPr>
          <w:rFonts w:ascii="Times New Roman" w:eastAsia="Times New Roman" w:hAnsi="Times New Roman" w:cs="Times New Roman"/>
          <w:lang w:eastAsia="ru-RU"/>
        </w:rPr>
        <w:t>2.4.3.</w:t>
      </w:r>
      <w:r w:rsidRPr="00086BEB">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2.4.4.,</w:t>
      </w:r>
      <w:r w:rsidRPr="00086BE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2.4.5.</w:t>
      </w:r>
      <w:r w:rsidRPr="00086BE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2.4.6.</w:t>
      </w:r>
      <w:r w:rsidRPr="00086BEB">
        <w:rPr>
          <w:rFonts w:ascii="Times New Roman" w:eastAsia="Times New Roman" w:hAnsi="Times New Roman" w:cs="Times New Roman"/>
          <w:lang w:eastAsia="ru-RU"/>
        </w:rPr>
        <w:t xml:space="preserve"> настоящего приложения, продолжается со дня прекращения указанных событий.</w:t>
      </w:r>
    </w:p>
    <w:p w:rsidR="004D3DD6" w:rsidRPr="00A941A9" w:rsidRDefault="004D3DD6" w:rsidP="00D245C1">
      <w:pPr>
        <w:pStyle w:val="ConsPlusNormal"/>
        <w:spacing w:line="276" w:lineRule="auto"/>
        <w:ind w:firstLine="0"/>
        <w:contextualSpacing/>
        <w:jc w:val="both"/>
        <w:rPr>
          <w:rFonts w:ascii="Times New Roman" w:hAnsi="Times New Roman" w:cs="Times New Roman"/>
        </w:rPr>
      </w:pPr>
      <w:r w:rsidRPr="00A941A9">
        <w:rPr>
          <w:rFonts w:ascii="Times New Roman" w:hAnsi="Times New Roman" w:cs="Times New Roman"/>
          <w:sz w:val="22"/>
          <w:szCs w:val="22"/>
        </w:rPr>
        <w:t xml:space="preserve">2.5. Педагогическим работникам, участвующим в проведении </w:t>
      </w:r>
      <w:r w:rsidR="005570C4">
        <w:rPr>
          <w:rFonts w:ascii="Times New Roman" w:hAnsi="Times New Roman" w:cs="Times New Roman"/>
          <w:sz w:val="22"/>
          <w:szCs w:val="22"/>
        </w:rPr>
        <w:t>государственной итоговой аттестации по образовательным программам основного и среднего общего образования, за работу по подготовке и проведению государственной итоговой аттестации по образовательным программам основного и среднего общего образования, у</w:t>
      </w:r>
      <w:r w:rsidR="00D245C1">
        <w:rPr>
          <w:rFonts w:ascii="Times New Roman" w:hAnsi="Times New Roman" w:cs="Times New Roman"/>
          <w:sz w:val="22"/>
          <w:szCs w:val="22"/>
        </w:rPr>
        <w:t>станавливается компенсация в размере 350 рублей за 1 день</w:t>
      </w:r>
    </w:p>
    <w:p w:rsidR="00D245C1" w:rsidRDefault="00D245C1" w:rsidP="004D3DD6">
      <w:pPr>
        <w:widowControl w:val="0"/>
        <w:autoSpaceDE w:val="0"/>
        <w:autoSpaceDN w:val="0"/>
        <w:adjustRightInd w:val="0"/>
        <w:spacing w:after="0"/>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2.5</w:t>
      </w:r>
      <w:r w:rsidR="004D3DD6">
        <w:rPr>
          <w:rFonts w:ascii="Times New Roman" w:eastAsia="Times New Roman" w:hAnsi="Times New Roman" w:cs="Times New Roman"/>
          <w:lang w:eastAsia="ru-RU"/>
        </w:rPr>
        <w:t xml:space="preserve">.1. </w:t>
      </w:r>
      <w:r w:rsidR="004D3DD6" w:rsidRPr="00A941A9">
        <w:rPr>
          <w:rFonts w:ascii="Times New Roman" w:eastAsia="Times New Roman" w:hAnsi="Times New Roman" w:cs="Times New Roman"/>
          <w:lang w:eastAsia="ru-RU"/>
        </w:rPr>
        <w:t xml:space="preserve">Выплата </w:t>
      </w:r>
      <w:r w:rsidRPr="00A941A9">
        <w:rPr>
          <w:rFonts w:ascii="Times New Roman" w:eastAsia="Times New Roman" w:hAnsi="Times New Roman" w:cs="Times New Roman"/>
          <w:lang w:eastAsia="ru-RU"/>
        </w:rPr>
        <w:t xml:space="preserve">компенсации </w:t>
      </w:r>
      <w:r w:rsidR="004D3DD6" w:rsidRPr="00A941A9">
        <w:rPr>
          <w:rFonts w:ascii="Times New Roman" w:eastAsia="Times New Roman" w:hAnsi="Times New Roman" w:cs="Times New Roman"/>
          <w:lang w:eastAsia="ru-RU"/>
        </w:rPr>
        <w:t>педагогическим работникам осуществляется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r>
        <w:rPr>
          <w:rFonts w:ascii="Times New Roman" w:eastAsia="Times New Roman" w:hAnsi="Times New Roman" w:cs="Times New Roman"/>
          <w:lang w:eastAsia="ru-RU"/>
        </w:rPr>
        <w:t>.</w:t>
      </w:r>
    </w:p>
    <w:p w:rsidR="004D3DD6" w:rsidRPr="00A941A9" w:rsidRDefault="00D245C1" w:rsidP="004D3DD6">
      <w:pPr>
        <w:widowControl w:val="0"/>
        <w:autoSpaceDE w:val="0"/>
        <w:autoSpaceDN w:val="0"/>
        <w:adjustRightInd w:val="0"/>
        <w:spacing w:after="0"/>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2.5.2. </w:t>
      </w:r>
      <w:proofErr w:type="gramStart"/>
      <w:r>
        <w:rPr>
          <w:rFonts w:ascii="Times New Roman" w:eastAsia="Times New Roman" w:hAnsi="Times New Roman" w:cs="Times New Roman"/>
          <w:lang w:eastAsia="ru-RU"/>
        </w:rPr>
        <w:t>Выплата педагогическим работникам осуществляется</w:t>
      </w:r>
      <w:r w:rsidR="004D3DD6" w:rsidRPr="00A941A9">
        <w:rPr>
          <w:rFonts w:ascii="Times New Roman" w:eastAsia="Times New Roman" w:hAnsi="Times New Roman" w:cs="Times New Roman"/>
          <w:lang w:eastAsia="ru-RU"/>
        </w:rPr>
        <w:t xml:space="preserve"> с учетом количества дней, в которые педагогические работники непосредственно участвовали в подготовке и проведении </w:t>
      </w:r>
      <w:r>
        <w:rPr>
          <w:rFonts w:ascii="Times New Roman" w:eastAsia="Times New Roman" w:hAnsi="Times New Roman" w:cs="Times New Roman"/>
          <w:lang w:eastAsia="ru-RU"/>
        </w:rPr>
        <w:t>государственной итоговой аттестации,</w:t>
      </w:r>
      <w:r w:rsidR="004D3DD6" w:rsidRPr="00A941A9">
        <w:rPr>
          <w:rFonts w:ascii="Times New Roman" w:eastAsia="Times New Roman" w:hAnsi="Times New Roman" w:cs="Times New Roman"/>
          <w:lang w:eastAsia="ru-RU"/>
        </w:rPr>
        <w:t xml:space="preserve"> на основании приказа руководителя образовательной организации об установлении компенсации за работу по подготовке и проведению </w:t>
      </w:r>
      <w:r>
        <w:rPr>
          <w:rFonts w:ascii="Times New Roman" w:eastAsia="Times New Roman" w:hAnsi="Times New Roman" w:cs="Times New Roman"/>
          <w:lang w:eastAsia="ru-RU"/>
        </w:rPr>
        <w:t>ГИА</w:t>
      </w:r>
      <w:r w:rsidR="004D3DD6" w:rsidRPr="00A941A9">
        <w:rPr>
          <w:rFonts w:ascii="Times New Roman" w:eastAsia="Times New Roman" w:hAnsi="Times New Roman" w:cs="Times New Roman"/>
          <w:lang w:eastAsia="ru-RU"/>
        </w:rPr>
        <w:t xml:space="preserve">, издаваемого по результатам обработки </w:t>
      </w:r>
      <w:r>
        <w:rPr>
          <w:rFonts w:ascii="Times New Roman" w:eastAsia="Times New Roman" w:hAnsi="Times New Roman" w:cs="Times New Roman"/>
          <w:lang w:eastAsia="ru-RU"/>
        </w:rPr>
        <w:t>ГИА</w:t>
      </w:r>
      <w:r w:rsidR="004D3DD6" w:rsidRPr="00A941A9">
        <w:rPr>
          <w:rFonts w:ascii="Times New Roman" w:eastAsia="Times New Roman" w:hAnsi="Times New Roman" w:cs="Times New Roman"/>
          <w:lang w:eastAsia="ru-RU"/>
        </w:rPr>
        <w:t>, в ближайший установленный локальным нормативным правовым актом образовательной организации день выплаты заработной платы, но не позднее 20 календарных</w:t>
      </w:r>
      <w:proofErr w:type="gramEnd"/>
      <w:r w:rsidR="004D3DD6" w:rsidRPr="00A941A9">
        <w:rPr>
          <w:rFonts w:ascii="Times New Roman" w:eastAsia="Times New Roman" w:hAnsi="Times New Roman" w:cs="Times New Roman"/>
          <w:lang w:eastAsia="ru-RU"/>
        </w:rPr>
        <w:t xml:space="preserve"> дней со дня подписания приказа.</w:t>
      </w:r>
    </w:p>
    <w:p w:rsidR="004D3DD6" w:rsidRDefault="00D245C1" w:rsidP="004D3DD6">
      <w:pPr>
        <w:widowControl w:val="0"/>
        <w:autoSpaceDE w:val="0"/>
        <w:autoSpaceDN w:val="0"/>
        <w:adjustRightInd w:val="0"/>
        <w:spacing w:after="0"/>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2.5.3</w:t>
      </w:r>
      <w:r w:rsidR="004D3DD6">
        <w:rPr>
          <w:rFonts w:ascii="Times New Roman" w:eastAsia="Times New Roman" w:hAnsi="Times New Roman" w:cs="Times New Roman"/>
          <w:lang w:eastAsia="ru-RU"/>
        </w:rPr>
        <w:t xml:space="preserve">. </w:t>
      </w:r>
      <w:r w:rsidR="004D3DD6" w:rsidRPr="00A941A9">
        <w:rPr>
          <w:rFonts w:ascii="Times New Roman" w:eastAsia="Times New Roman" w:hAnsi="Times New Roman" w:cs="Times New Roman"/>
          <w:lang w:eastAsia="ru-RU"/>
        </w:rPr>
        <w:t xml:space="preserve">На период проведения </w:t>
      </w:r>
      <w:r>
        <w:rPr>
          <w:rFonts w:ascii="Times New Roman" w:eastAsia="Times New Roman" w:hAnsi="Times New Roman" w:cs="Times New Roman"/>
          <w:lang w:eastAsia="ru-RU"/>
        </w:rPr>
        <w:t>ГИА</w:t>
      </w:r>
      <w:r w:rsidR="004D3DD6" w:rsidRPr="00A941A9">
        <w:rPr>
          <w:rFonts w:ascii="Times New Roman" w:eastAsia="Times New Roman" w:hAnsi="Times New Roman" w:cs="Times New Roman"/>
          <w:lang w:eastAsia="ru-RU"/>
        </w:rPr>
        <w:t xml:space="preserve"> педагогические работники, участвующие в проведении </w:t>
      </w:r>
      <w:r>
        <w:rPr>
          <w:rFonts w:ascii="Times New Roman" w:eastAsia="Times New Roman" w:hAnsi="Times New Roman" w:cs="Times New Roman"/>
          <w:lang w:eastAsia="ru-RU"/>
        </w:rPr>
        <w:t xml:space="preserve">ГИА </w:t>
      </w:r>
      <w:r w:rsidR="004D3DD6" w:rsidRPr="00A941A9">
        <w:rPr>
          <w:rFonts w:ascii="Times New Roman" w:eastAsia="Times New Roman" w:hAnsi="Times New Roman" w:cs="Times New Roman"/>
          <w:lang w:eastAsia="ru-RU"/>
        </w:rPr>
        <w:t>в рабочее время, освобождаются от основной работы, а также указанным работникам сохраняется средний заработок по основному месту работы.</w:t>
      </w:r>
    </w:p>
    <w:p w:rsidR="00D245C1" w:rsidRDefault="00D245C1" w:rsidP="004D3DD6">
      <w:pPr>
        <w:widowControl w:val="0"/>
        <w:autoSpaceDE w:val="0"/>
        <w:autoSpaceDN w:val="0"/>
        <w:adjustRightInd w:val="0"/>
        <w:spacing w:after="0"/>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2.5.4. Выплата компенсации осуществляется педагогическим работникам за счет средств субвенций из республиканского бюджета Республики Коми местным бюджетам на реализацию муниципальными дошкольными и муниципальными общеобразовательными организациями в Республике Коми образовательных программ.</w:t>
      </w:r>
    </w:p>
    <w:p w:rsidR="004D3DD6" w:rsidRDefault="00D245C1" w:rsidP="004D3DD6">
      <w:pPr>
        <w:autoSpaceDE w:val="0"/>
        <w:autoSpaceDN w:val="0"/>
        <w:adjustRightInd w:val="0"/>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ru-RU"/>
        </w:rPr>
        <w:t>2.6</w:t>
      </w:r>
      <w:r w:rsidR="004D3DD6">
        <w:rPr>
          <w:rFonts w:ascii="Times New Roman" w:eastAsia="Times New Roman" w:hAnsi="Times New Roman" w:cs="Times New Roman"/>
          <w:lang w:eastAsia="ru-RU"/>
        </w:rPr>
        <w:t xml:space="preserve">. </w:t>
      </w:r>
      <w:r w:rsidR="004D3DD6" w:rsidRPr="00A941A9">
        <w:rPr>
          <w:rFonts w:ascii="Times New Roman" w:eastAsia="Times New Roman" w:hAnsi="Times New Roman" w:cs="Times New Roman"/>
          <w:lang w:eastAsia="ar-SA"/>
        </w:rPr>
        <w:t>Районный коэффициент и процентная надбавка за стаж работы в районах Крайнего Севера и приравненных к ним местностях к заработной плате работников Организаций устанавливаются в размерах и в порядке, определенных Правительством Российской Федерации.</w:t>
      </w:r>
    </w:p>
    <w:p w:rsidR="004D3DD6" w:rsidRDefault="004D3DD6" w:rsidP="004D3D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3DD6" w:rsidRDefault="004D3DD6" w:rsidP="004D3D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3DD6" w:rsidRDefault="004D3DD6" w:rsidP="004D3D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3DD6" w:rsidRDefault="004D3DD6" w:rsidP="004D3D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3DD6" w:rsidRDefault="004D3DD6" w:rsidP="004D3D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3DD6" w:rsidRDefault="004D3DD6" w:rsidP="004D3D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3DD6" w:rsidRDefault="004D3DD6" w:rsidP="004D3D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3DD6" w:rsidRDefault="004D3DD6" w:rsidP="004D3D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3DD6" w:rsidRDefault="004D3DD6" w:rsidP="004D3D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3DD6" w:rsidRDefault="004D3DD6" w:rsidP="004D3D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3DD6" w:rsidRDefault="004D3DD6" w:rsidP="004D3D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3DD6" w:rsidRDefault="004D3DD6" w:rsidP="004D3D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3DD6" w:rsidRDefault="004D3DD6" w:rsidP="004D3D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3DD6" w:rsidRDefault="004D3DD6" w:rsidP="004D3D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3DD6" w:rsidRDefault="004D3DD6" w:rsidP="004D3D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3DD6" w:rsidRPr="00F978F2" w:rsidRDefault="004D3DD6" w:rsidP="004D3D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A6987" w:rsidRDefault="002A6987"/>
    <w:sectPr w:rsidR="002A6987" w:rsidSect="00F978F2">
      <w:footerReference w:type="default" r:id="rId10"/>
      <w:pgSz w:w="11909" w:h="16834"/>
      <w:pgMar w:top="284" w:right="938" w:bottom="567" w:left="1418" w:header="720" w:footer="720"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8AD" w:rsidRDefault="006A48AD">
      <w:pPr>
        <w:spacing w:after="0" w:line="240" w:lineRule="auto"/>
      </w:pPr>
      <w:r>
        <w:separator/>
      </w:r>
    </w:p>
  </w:endnote>
  <w:endnote w:type="continuationSeparator" w:id="0">
    <w:p w:rsidR="006A48AD" w:rsidRDefault="006A4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006258"/>
      <w:docPartObj>
        <w:docPartGallery w:val="Page Numbers (Bottom of Page)"/>
        <w:docPartUnique/>
      </w:docPartObj>
    </w:sdtPr>
    <w:sdtEndPr/>
    <w:sdtContent>
      <w:p w:rsidR="007D65D2" w:rsidRDefault="00ED7ACA">
        <w:pPr>
          <w:pStyle w:val="a3"/>
          <w:jc w:val="right"/>
        </w:pPr>
        <w:r>
          <w:fldChar w:fldCharType="begin"/>
        </w:r>
        <w:r>
          <w:instrText>PAGE   \* MERGEFORMAT</w:instrText>
        </w:r>
        <w:r>
          <w:fldChar w:fldCharType="separate"/>
        </w:r>
        <w:r w:rsidR="000C351B">
          <w:rPr>
            <w:noProof/>
          </w:rPr>
          <w:t>1</w:t>
        </w:r>
        <w:r>
          <w:fldChar w:fldCharType="end"/>
        </w:r>
      </w:p>
    </w:sdtContent>
  </w:sdt>
  <w:p w:rsidR="007D65D2" w:rsidRDefault="006A48A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8AD" w:rsidRDefault="006A48AD">
      <w:pPr>
        <w:spacing w:after="0" w:line="240" w:lineRule="auto"/>
      </w:pPr>
      <w:r>
        <w:separator/>
      </w:r>
    </w:p>
  </w:footnote>
  <w:footnote w:type="continuationSeparator" w:id="0">
    <w:p w:rsidR="006A48AD" w:rsidRDefault="006A48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87"/>
    <w:rsid w:val="000C351B"/>
    <w:rsid w:val="002A6987"/>
    <w:rsid w:val="004D3DD6"/>
    <w:rsid w:val="005570C4"/>
    <w:rsid w:val="006A48AD"/>
    <w:rsid w:val="007D6895"/>
    <w:rsid w:val="008E4A87"/>
    <w:rsid w:val="00D245C1"/>
    <w:rsid w:val="00ED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D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D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unhideWhenUsed/>
    <w:rsid w:val="004D3DD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D3DD6"/>
  </w:style>
  <w:style w:type="paragraph" w:styleId="a5">
    <w:name w:val="Balloon Text"/>
    <w:basedOn w:val="a"/>
    <w:link w:val="a6"/>
    <w:uiPriority w:val="99"/>
    <w:semiHidden/>
    <w:unhideWhenUsed/>
    <w:rsid w:val="00ED7A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7A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D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D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unhideWhenUsed/>
    <w:rsid w:val="004D3DD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D3DD6"/>
  </w:style>
  <w:style w:type="paragraph" w:styleId="a5">
    <w:name w:val="Balloon Text"/>
    <w:basedOn w:val="a"/>
    <w:link w:val="a6"/>
    <w:uiPriority w:val="99"/>
    <w:semiHidden/>
    <w:unhideWhenUsed/>
    <w:rsid w:val="00ED7A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7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6FF684E489B193C931D525E9B3AE2955A9B01F7AEE62C24454C44D42M1HEQ" TargetMode="External"/><Relationship Id="rId3" Type="http://schemas.openxmlformats.org/officeDocument/2006/relationships/settings" Target="settings.xml"/><Relationship Id="rId7" Type="http://schemas.openxmlformats.org/officeDocument/2006/relationships/hyperlink" Target="consultantplus://offline/ref=E676580D21367565916F897F3153F8688C838B5B03E7A11CB8BA363571y5o0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8332DF18A99E78BDF28711C864A749FFBBDD356863FBEBA7E9D1171FDCBA02B3FA71F18F8819D04E46457Ek3Z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2181</Words>
  <Characters>12435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Лилия</cp:lastModifiedBy>
  <cp:revision>4</cp:revision>
  <cp:lastPrinted>2019-03-02T08:39:00Z</cp:lastPrinted>
  <dcterms:created xsi:type="dcterms:W3CDTF">2019-03-02T07:39:00Z</dcterms:created>
  <dcterms:modified xsi:type="dcterms:W3CDTF">2019-04-11T10:27:00Z</dcterms:modified>
</cp:coreProperties>
</file>